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6E2F" w14:textId="1D21399B" w:rsidR="00FB7AB3" w:rsidRDefault="00FB7AB3" w:rsidP="00FB7AB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76D2E0C" wp14:editId="7491EC40">
            <wp:extent cx="476250" cy="762000"/>
            <wp:effectExtent l="0" t="0" r="0" b="0"/>
            <wp:docPr id="315714131" name="Imagen 1" descr="Una caricatu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a caricatura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BC32A" w14:textId="77777777" w:rsidR="00FB7AB3" w:rsidRDefault="00FB7AB3" w:rsidP="00FB7AB3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ANEXO I MODELO DE SOLICITUD</w:t>
      </w:r>
    </w:p>
    <w:p w14:paraId="54871142" w14:textId="29C3FAF3" w:rsidR="00FB7AB3" w:rsidRDefault="00FB7AB3" w:rsidP="00386259">
      <w:pPr>
        <w:pStyle w:val="Textoindependiente"/>
        <w:tabs>
          <w:tab w:val="left" w:pos="5750"/>
          <w:tab w:val="left" w:pos="7508"/>
        </w:tabs>
        <w:spacing w:before="100" w:line="360" w:lineRule="auto"/>
        <w:ind w:left="137" w:right="81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6"/>
          <w:w w:val="110"/>
          <w:sz w:val="20"/>
          <w:szCs w:val="20"/>
        </w:rPr>
        <w:t>D.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con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D.N.I.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Nº</w:t>
      </w:r>
      <w:r>
        <w:rPr>
          <w:rFonts w:ascii="Verdana" w:hAnsi="Verdana"/>
          <w:spacing w:val="54"/>
          <w:w w:val="11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w w:val="110"/>
          <w:sz w:val="20"/>
          <w:szCs w:val="20"/>
        </w:rPr>
        <w:t>_,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con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domicilio en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pacing w:val="-10"/>
          <w:w w:val="110"/>
          <w:sz w:val="20"/>
          <w:szCs w:val="20"/>
        </w:rPr>
        <w:t>,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d</w:t>
      </w:r>
      <w:r w:rsidR="00386259">
        <w:rPr>
          <w:rFonts w:ascii="Verdana" w:hAnsi="Verdana"/>
          <w:spacing w:val="-5"/>
          <w:w w:val="110"/>
          <w:sz w:val="20"/>
          <w:szCs w:val="20"/>
        </w:rPr>
        <w:t>e</w:t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</w:r>
      <w:r w:rsidR="00386259">
        <w:rPr>
          <w:rFonts w:ascii="Verdana" w:hAnsi="Verdana"/>
          <w:spacing w:val="-5"/>
          <w:w w:val="110"/>
          <w:sz w:val="20"/>
          <w:szCs w:val="20"/>
        </w:rPr>
        <w:softHyphen/>
        <w:t xml:space="preserve"> ____________</w:t>
      </w:r>
      <w:r>
        <w:rPr>
          <w:rFonts w:ascii="Verdana" w:hAnsi="Verdana"/>
          <w:w w:val="110"/>
          <w:sz w:val="20"/>
          <w:szCs w:val="20"/>
        </w:rPr>
        <w:t>y</w:t>
      </w:r>
      <w:r>
        <w:rPr>
          <w:rFonts w:ascii="Verdana" w:hAnsi="Verdana"/>
          <w:spacing w:val="54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número</w:t>
      </w:r>
      <w:r>
        <w:rPr>
          <w:rFonts w:ascii="Verdana" w:hAnsi="Verdana"/>
          <w:spacing w:val="57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55"/>
          <w:w w:val="110"/>
          <w:sz w:val="20"/>
          <w:szCs w:val="20"/>
        </w:rPr>
        <w:t xml:space="preserve"> </w:t>
      </w:r>
      <w:r>
        <w:rPr>
          <w:rFonts w:ascii="Verdana" w:hAnsi="Verdana"/>
          <w:spacing w:val="-9"/>
          <w:w w:val="110"/>
          <w:sz w:val="20"/>
          <w:szCs w:val="20"/>
        </w:rPr>
        <w:t>teléfono</w:t>
      </w:r>
      <w:r>
        <w:rPr>
          <w:rFonts w:ascii="Verdana" w:hAnsi="Verdana"/>
          <w:sz w:val="20"/>
          <w:szCs w:val="20"/>
          <w:u w:val="single"/>
        </w:rPr>
        <w:tab/>
      </w:r>
      <w:r w:rsidR="00386259">
        <w:rPr>
          <w:rFonts w:ascii="Verdana" w:hAnsi="Verdana"/>
          <w:sz w:val="20"/>
          <w:szCs w:val="20"/>
          <w:u w:val="single"/>
        </w:rPr>
        <w:t>____</w:t>
      </w:r>
      <w:r>
        <w:rPr>
          <w:rFonts w:ascii="Verdana" w:hAnsi="Verdana"/>
          <w:w w:val="110"/>
          <w:sz w:val="20"/>
          <w:szCs w:val="20"/>
        </w:rPr>
        <w:t>enterado de la convocatoria y bases que regirán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el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proceso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selección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para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la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contratación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y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creación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una</w:t>
      </w:r>
      <w:r>
        <w:rPr>
          <w:rFonts w:ascii="Verdana" w:hAnsi="Verdana"/>
          <w:spacing w:val="40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bolsa de trabajo de CAMAREROS, en régimen laboral temporal,</w:t>
      </w:r>
    </w:p>
    <w:p w14:paraId="5CAE01E4" w14:textId="77777777" w:rsidR="00FB7AB3" w:rsidRDefault="00FB7AB3" w:rsidP="00386259">
      <w:pPr>
        <w:pStyle w:val="Textoindependiente"/>
        <w:spacing w:before="61" w:line="360" w:lineRule="auto"/>
        <w:rPr>
          <w:rFonts w:ascii="Verdana" w:hAnsi="Verdana"/>
          <w:sz w:val="20"/>
          <w:szCs w:val="20"/>
        </w:rPr>
      </w:pPr>
    </w:p>
    <w:p w14:paraId="1A8B7DC5" w14:textId="77777777" w:rsidR="00FB7AB3" w:rsidRDefault="00FB7AB3" w:rsidP="00386259">
      <w:pPr>
        <w:pStyle w:val="Textoindependiente"/>
        <w:spacing w:line="360" w:lineRule="auto"/>
        <w:ind w:left="171"/>
        <w:jc w:val="both"/>
        <w:rPr>
          <w:rFonts w:ascii="Verdana" w:hAnsi="Verdana"/>
          <w:spacing w:val="-2"/>
          <w:w w:val="110"/>
          <w:sz w:val="20"/>
          <w:szCs w:val="20"/>
        </w:rPr>
      </w:pPr>
      <w:r>
        <w:rPr>
          <w:rFonts w:ascii="Verdana" w:hAnsi="Verdana"/>
          <w:b/>
          <w:w w:val="110"/>
          <w:sz w:val="20"/>
          <w:szCs w:val="20"/>
        </w:rPr>
        <w:t>EXPONE:</w:t>
      </w:r>
      <w:r>
        <w:rPr>
          <w:rFonts w:ascii="Verdana" w:hAnsi="Verdana"/>
          <w:b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Que</w:t>
      </w:r>
      <w:r>
        <w:rPr>
          <w:rFonts w:ascii="Verdana" w:hAnsi="Verdana"/>
          <w:spacing w:val="-4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desea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tomar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parte</w:t>
      </w:r>
      <w:r>
        <w:rPr>
          <w:rFonts w:ascii="Verdana" w:hAnsi="Verdana"/>
          <w:spacing w:val="-2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en</w:t>
      </w:r>
      <w:r>
        <w:rPr>
          <w:rFonts w:ascii="Verdana" w:hAnsi="Verdana"/>
          <w:spacing w:val="-2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el</w:t>
      </w:r>
      <w:r>
        <w:rPr>
          <w:rFonts w:ascii="Verdana" w:hAnsi="Verdana"/>
          <w:spacing w:val="-2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proceso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-2"/>
          <w:w w:val="110"/>
          <w:sz w:val="20"/>
          <w:szCs w:val="20"/>
        </w:rPr>
        <w:t xml:space="preserve"> selección.</w:t>
      </w:r>
    </w:p>
    <w:p w14:paraId="74649E4B" w14:textId="77777777" w:rsidR="00FB7AB3" w:rsidRDefault="00FB7AB3" w:rsidP="00386259">
      <w:pPr>
        <w:pStyle w:val="Textoindependiente"/>
        <w:spacing w:line="360" w:lineRule="auto"/>
        <w:ind w:left="171"/>
        <w:jc w:val="both"/>
        <w:rPr>
          <w:rFonts w:ascii="Verdana" w:hAnsi="Verdana"/>
          <w:spacing w:val="-2"/>
          <w:w w:val="110"/>
          <w:sz w:val="20"/>
          <w:szCs w:val="20"/>
        </w:rPr>
      </w:pPr>
    </w:p>
    <w:p w14:paraId="17EE37FB" w14:textId="36D79F5E" w:rsidR="00FB7AB3" w:rsidRDefault="00FB7AB3" w:rsidP="00386259">
      <w:pPr>
        <w:pStyle w:val="Textoindependiente"/>
        <w:spacing w:line="360" w:lineRule="auto"/>
        <w:ind w:left="17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w w:val="110"/>
          <w:sz w:val="20"/>
          <w:szCs w:val="20"/>
        </w:rPr>
        <w:t>DECLARA RESPONSABLEMENTE:</w:t>
      </w:r>
    </w:p>
    <w:p w14:paraId="28E653AE" w14:textId="77777777" w:rsidR="00FB7AB3" w:rsidRDefault="00FB7AB3" w:rsidP="00386259">
      <w:pPr>
        <w:pStyle w:val="Prrafodelista"/>
        <w:widowControl w:val="0"/>
        <w:numPr>
          <w:ilvl w:val="0"/>
          <w:numId w:val="1"/>
        </w:numPr>
        <w:tabs>
          <w:tab w:val="left" w:pos="486"/>
        </w:tabs>
        <w:autoSpaceDE w:val="0"/>
        <w:autoSpaceDN w:val="0"/>
        <w:spacing w:before="66" w:after="0" w:line="360" w:lineRule="auto"/>
        <w:ind w:right="83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No encontrarse afectado por ninguna de las causas de incompatibilidad previstas en la legislación vigente en la materia y que son ciertos los datos consignados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en</w:t>
      </w:r>
      <w:r>
        <w:rPr>
          <w:rFonts w:ascii="Verdana" w:hAnsi="Verdana"/>
          <w:spacing w:val="-4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la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presente</w:t>
      </w:r>
      <w:r>
        <w:rPr>
          <w:rFonts w:ascii="Verdana" w:hAnsi="Verdana"/>
          <w:spacing w:val="-7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instancia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y</w:t>
      </w:r>
      <w:r>
        <w:rPr>
          <w:rFonts w:ascii="Verdana" w:hAnsi="Verdana"/>
          <w:spacing w:val="-6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reúne</w:t>
      </w:r>
      <w:r>
        <w:rPr>
          <w:rFonts w:ascii="Verdana" w:hAnsi="Verdana"/>
          <w:spacing w:val="-7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todos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y</w:t>
      </w:r>
      <w:r>
        <w:rPr>
          <w:rFonts w:ascii="Verdana" w:hAnsi="Verdana"/>
          <w:spacing w:val="-8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cada</w:t>
      </w:r>
      <w:r>
        <w:rPr>
          <w:rFonts w:ascii="Verdana" w:hAnsi="Verdana"/>
          <w:spacing w:val="-9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uno</w:t>
      </w:r>
      <w:r>
        <w:rPr>
          <w:rFonts w:ascii="Verdana" w:hAnsi="Verdana"/>
          <w:spacing w:val="-12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los</w:t>
      </w:r>
      <w:r>
        <w:rPr>
          <w:rFonts w:ascii="Verdana" w:hAnsi="Verdana"/>
          <w:spacing w:val="-9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requisitos exigidos en la base tercera de la convocatoria, y en consecuencia,</w:t>
      </w:r>
    </w:p>
    <w:p w14:paraId="2724F63B" w14:textId="77777777" w:rsidR="00FB7AB3" w:rsidRDefault="00FB7AB3" w:rsidP="00386259">
      <w:pPr>
        <w:pStyle w:val="Prrafodelista"/>
        <w:widowControl w:val="0"/>
        <w:numPr>
          <w:ilvl w:val="0"/>
          <w:numId w:val="1"/>
        </w:numPr>
        <w:tabs>
          <w:tab w:val="left" w:pos="486"/>
        </w:tabs>
        <w:autoSpaceDE w:val="0"/>
        <w:autoSpaceDN w:val="0"/>
        <w:spacing w:before="2" w:after="0" w:line="360" w:lineRule="auto"/>
        <w:ind w:right="7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No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padecer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enfermedad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o</w:t>
      </w:r>
      <w:r>
        <w:rPr>
          <w:rFonts w:ascii="Verdana" w:hAnsi="Verdana"/>
          <w:spacing w:val="-7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defecto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físico</w:t>
      </w:r>
      <w:r>
        <w:rPr>
          <w:rFonts w:ascii="Verdana" w:hAnsi="Verdana"/>
          <w:spacing w:val="-7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que</w:t>
      </w:r>
      <w:r>
        <w:rPr>
          <w:rFonts w:ascii="Verdana" w:hAnsi="Verdana"/>
          <w:spacing w:val="-1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le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impida</w:t>
      </w:r>
      <w:r>
        <w:rPr>
          <w:rFonts w:ascii="Verdana" w:hAnsi="Verdana"/>
          <w:spacing w:val="-8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el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normal</w:t>
      </w:r>
      <w:r>
        <w:rPr>
          <w:rFonts w:ascii="Verdana" w:hAnsi="Verdana"/>
          <w:spacing w:val="-4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desempeño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del puesto de trabajo.</w:t>
      </w:r>
    </w:p>
    <w:p w14:paraId="5006FBDE" w14:textId="77777777" w:rsidR="00FB7AB3" w:rsidRDefault="00FB7AB3" w:rsidP="00386259">
      <w:pPr>
        <w:pStyle w:val="Prrafodelista"/>
        <w:widowControl w:val="0"/>
        <w:numPr>
          <w:ilvl w:val="0"/>
          <w:numId w:val="1"/>
        </w:numPr>
        <w:tabs>
          <w:tab w:val="left" w:pos="486"/>
        </w:tabs>
        <w:autoSpaceDE w:val="0"/>
        <w:autoSpaceDN w:val="0"/>
        <w:spacing w:before="1" w:after="0" w:line="360" w:lineRule="auto"/>
        <w:ind w:right="7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No haber sido separado mediante expediente disciplinario del servicio de cualquiera de las administraciones públicas, ni hallarse inhabilitado para el ejercicio de sus funciones.</w:t>
      </w:r>
    </w:p>
    <w:p w14:paraId="36F94399" w14:textId="77777777" w:rsidR="00FB7AB3" w:rsidRDefault="00FB7AB3" w:rsidP="00386259">
      <w:pPr>
        <w:pStyle w:val="Textoindependiente"/>
        <w:spacing w:line="360" w:lineRule="auto"/>
        <w:ind w:left="173" w:right="7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w w:val="110"/>
          <w:sz w:val="20"/>
          <w:szCs w:val="20"/>
        </w:rPr>
        <w:t xml:space="preserve">SOLICITA: </w:t>
      </w:r>
      <w:r>
        <w:rPr>
          <w:rFonts w:ascii="Verdana" w:hAnsi="Verdana"/>
          <w:w w:val="110"/>
          <w:sz w:val="20"/>
          <w:szCs w:val="20"/>
        </w:rPr>
        <w:t>Ser admitido a las pruebas selectivas convocadas de conformidad con las bases que las rigen.</w:t>
      </w:r>
    </w:p>
    <w:p w14:paraId="13A31728" w14:textId="0909970B" w:rsidR="00FB7AB3" w:rsidRDefault="00FB7AB3" w:rsidP="00386259">
      <w:pPr>
        <w:pStyle w:val="Textoindependiente"/>
        <w:spacing w:before="91" w:line="360" w:lineRule="auto"/>
        <w:ind w:left="17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w w:val="110"/>
          <w:sz w:val="20"/>
          <w:szCs w:val="20"/>
        </w:rPr>
        <w:t>ACOMPAÑA</w:t>
      </w:r>
      <w:r>
        <w:rPr>
          <w:rFonts w:ascii="Verdana" w:hAnsi="Verdana"/>
          <w:b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a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la</w:t>
      </w:r>
      <w:r>
        <w:rPr>
          <w:rFonts w:ascii="Verdana" w:hAnsi="Verdana"/>
          <w:spacing w:val="-4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solicitud</w:t>
      </w:r>
      <w:r>
        <w:rPr>
          <w:rFonts w:ascii="Verdana" w:hAnsi="Verdana"/>
          <w:spacing w:val="-6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-4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la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siguiente</w:t>
      </w:r>
      <w:r>
        <w:rPr>
          <w:rFonts w:ascii="Verdana" w:hAnsi="Verdana"/>
          <w:spacing w:val="-6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documentación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(marcar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con</w:t>
      </w:r>
      <w:r>
        <w:rPr>
          <w:rFonts w:ascii="Verdana" w:hAnsi="Verdana"/>
          <w:spacing w:val="-1"/>
          <w:w w:val="110"/>
          <w:sz w:val="20"/>
          <w:szCs w:val="20"/>
        </w:rPr>
        <w:t xml:space="preserve"> </w:t>
      </w:r>
      <w:r>
        <w:rPr>
          <w:rFonts w:ascii="Verdana" w:hAnsi="Verdana"/>
          <w:spacing w:val="-5"/>
          <w:w w:val="110"/>
          <w:sz w:val="20"/>
          <w:szCs w:val="20"/>
        </w:rPr>
        <w:t>x):</w:t>
      </w:r>
    </w:p>
    <w:p w14:paraId="72BC1373" w14:textId="77777777" w:rsidR="00FB7AB3" w:rsidRDefault="00FB7AB3" w:rsidP="00386259">
      <w:pPr>
        <w:pStyle w:val="Prrafodelista"/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164" w:after="0" w:line="360" w:lineRule="auto"/>
        <w:ind w:hanging="315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Fotocopia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del</w:t>
      </w:r>
      <w:r>
        <w:rPr>
          <w:rFonts w:ascii="Verdana" w:hAnsi="Verdana"/>
          <w:spacing w:val="-5"/>
          <w:w w:val="110"/>
          <w:sz w:val="20"/>
          <w:szCs w:val="20"/>
        </w:rPr>
        <w:t xml:space="preserve"> DNI</w:t>
      </w:r>
    </w:p>
    <w:p w14:paraId="34430C47" w14:textId="77777777" w:rsidR="00FB7AB3" w:rsidRDefault="00FB7AB3" w:rsidP="00386259">
      <w:pPr>
        <w:pStyle w:val="Prrafodelista"/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66" w:after="0" w:line="360" w:lineRule="auto"/>
        <w:ind w:hanging="315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Título</w:t>
      </w:r>
      <w:r>
        <w:rPr>
          <w:rFonts w:ascii="Verdana" w:hAnsi="Verdana"/>
          <w:spacing w:val="-1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Graduado ESO</w:t>
      </w:r>
      <w:r>
        <w:rPr>
          <w:rFonts w:ascii="Verdana" w:hAnsi="Verdana"/>
          <w:spacing w:val="-2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o</w:t>
      </w:r>
      <w:r>
        <w:rPr>
          <w:rFonts w:ascii="Verdana" w:hAnsi="Verdana"/>
          <w:spacing w:val="-2"/>
          <w:w w:val="110"/>
          <w:sz w:val="20"/>
          <w:szCs w:val="20"/>
        </w:rPr>
        <w:t xml:space="preserve"> equivalente</w:t>
      </w:r>
    </w:p>
    <w:p w14:paraId="0B3AD00B" w14:textId="77777777" w:rsidR="00FB7AB3" w:rsidRDefault="00FB7AB3" w:rsidP="00386259">
      <w:pPr>
        <w:pStyle w:val="Prrafodelista"/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66" w:after="0" w:line="360" w:lineRule="auto"/>
        <w:ind w:hanging="315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Copia</w:t>
      </w:r>
      <w:r>
        <w:rPr>
          <w:rFonts w:ascii="Verdana" w:hAnsi="Verdana"/>
          <w:spacing w:val="-3"/>
          <w:w w:val="110"/>
          <w:sz w:val="20"/>
          <w:szCs w:val="20"/>
        </w:rPr>
        <w:t xml:space="preserve"> </w:t>
      </w:r>
      <w:r>
        <w:rPr>
          <w:rFonts w:ascii="Verdana" w:hAnsi="Verdana"/>
          <w:w w:val="110"/>
          <w:sz w:val="20"/>
          <w:szCs w:val="20"/>
        </w:rPr>
        <w:t>de</w:t>
      </w:r>
      <w:r>
        <w:rPr>
          <w:rFonts w:ascii="Verdana" w:hAnsi="Verdana"/>
          <w:spacing w:val="-1"/>
          <w:w w:val="110"/>
          <w:sz w:val="20"/>
          <w:szCs w:val="20"/>
        </w:rPr>
        <w:t xml:space="preserve"> </w:t>
      </w:r>
      <w:r>
        <w:rPr>
          <w:rFonts w:ascii="Verdana" w:hAnsi="Verdana"/>
          <w:spacing w:val="-2"/>
          <w:w w:val="110"/>
          <w:sz w:val="20"/>
          <w:szCs w:val="20"/>
        </w:rPr>
        <w:t>contratos</w:t>
      </w:r>
    </w:p>
    <w:p w14:paraId="005F1512" w14:textId="3BA0FAD8" w:rsidR="00FB7AB3" w:rsidRPr="00386259" w:rsidRDefault="00FB7AB3" w:rsidP="00FB7AB3">
      <w:pPr>
        <w:pStyle w:val="Prrafodelista"/>
        <w:widowControl w:val="0"/>
        <w:numPr>
          <w:ilvl w:val="1"/>
          <w:numId w:val="1"/>
        </w:numPr>
        <w:tabs>
          <w:tab w:val="left" w:pos="713"/>
        </w:tabs>
        <w:autoSpaceDE w:val="0"/>
        <w:autoSpaceDN w:val="0"/>
        <w:spacing w:before="68" w:after="0" w:line="360" w:lineRule="auto"/>
        <w:ind w:hanging="315"/>
        <w:rPr>
          <w:rFonts w:ascii="Verdana" w:hAnsi="Verdana"/>
          <w:sz w:val="20"/>
          <w:szCs w:val="20"/>
        </w:rPr>
      </w:pPr>
      <w:r>
        <w:rPr>
          <w:rFonts w:ascii="Verdana" w:hAnsi="Verdana"/>
          <w:w w:val="110"/>
          <w:sz w:val="20"/>
          <w:szCs w:val="20"/>
        </w:rPr>
        <w:t>Vida</w:t>
      </w:r>
      <w:r>
        <w:rPr>
          <w:rFonts w:ascii="Verdana" w:hAnsi="Verdana"/>
          <w:spacing w:val="-1"/>
          <w:w w:val="110"/>
          <w:sz w:val="20"/>
          <w:szCs w:val="20"/>
        </w:rPr>
        <w:t xml:space="preserve"> </w:t>
      </w:r>
      <w:r>
        <w:rPr>
          <w:rFonts w:ascii="Verdana" w:hAnsi="Verdana"/>
          <w:spacing w:val="-2"/>
          <w:w w:val="110"/>
          <w:sz w:val="20"/>
          <w:szCs w:val="20"/>
        </w:rPr>
        <w:t>laboral</w:t>
      </w:r>
    </w:p>
    <w:p w14:paraId="5AB7F1CF" w14:textId="77777777" w:rsidR="00FB7AB3" w:rsidRDefault="00FB7AB3" w:rsidP="00FB7AB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Pétrola a la fecha de la firma</w:t>
      </w:r>
    </w:p>
    <w:p w14:paraId="5DC47AB9" w14:textId="77777777" w:rsidR="00FB7AB3" w:rsidRDefault="00FB7AB3" w:rsidP="00FB7AB3"/>
    <w:p w14:paraId="55A50258" w14:textId="77777777" w:rsidR="00FB7AB3" w:rsidRDefault="00FB7AB3" w:rsidP="00FB7AB3">
      <w:r>
        <w:t>A LA SRA ALCALDESA DEL AYUNTAMIENTO DE PÉTROLA</w:t>
      </w:r>
    </w:p>
    <w:sectPr w:rsidR="00FB7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43AD9"/>
    <w:multiLevelType w:val="hybridMultilevel"/>
    <w:tmpl w:val="52A0493A"/>
    <w:lvl w:ilvl="0" w:tplc="B1C8B7C4">
      <w:numFmt w:val="bullet"/>
      <w:lvlText w:val="-"/>
      <w:lvlJc w:val="left"/>
      <w:pPr>
        <w:ind w:left="486" w:hanging="316"/>
      </w:pPr>
      <w:rPr>
        <w:rFonts w:ascii="Cambria" w:eastAsia="Cambria" w:hAnsi="Cambria" w:cs="Cambria" w:hint="default"/>
        <w:b/>
        <w:bCs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1" w:tplc="71B47A00">
      <w:numFmt w:val="bullet"/>
      <w:lvlText w:val="-"/>
      <w:lvlJc w:val="left"/>
      <w:pPr>
        <w:ind w:left="713" w:hanging="3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19"/>
        <w:szCs w:val="19"/>
        <w:lang w:val="es-ES" w:eastAsia="en-US" w:bidi="ar-SA"/>
      </w:rPr>
    </w:lvl>
    <w:lvl w:ilvl="2" w:tplc="B7B40CC0">
      <w:numFmt w:val="bullet"/>
      <w:lvlText w:val="•"/>
      <w:lvlJc w:val="left"/>
      <w:pPr>
        <w:ind w:left="1564" w:hanging="316"/>
      </w:pPr>
      <w:rPr>
        <w:lang w:val="es-ES" w:eastAsia="en-US" w:bidi="ar-SA"/>
      </w:rPr>
    </w:lvl>
    <w:lvl w:ilvl="3" w:tplc="A77A87AA">
      <w:numFmt w:val="bullet"/>
      <w:lvlText w:val="•"/>
      <w:lvlJc w:val="left"/>
      <w:pPr>
        <w:ind w:left="2409" w:hanging="316"/>
      </w:pPr>
      <w:rPr>
        <w:lang w:val="es-ES" w:eastAsia="en-US" w:bidi="ar-SA"/>
      </w:rPr>
    </w:lvl>
    <w:lvl w:ilvl="4" w:tplc="0962375A">
      <w:numFmt w:val="bullet"/>
      <w:lvlText w:val="•"/>
      <w:lvlJc w:val="left"/>
      <w:pPr>
        <w:ind w:left="3254" w:hanging="316"/>
      </w:pPr>
      <w:rPr>
        <w:lang w:val="es-ES" w:eastAsia="en-US" w:bidi="ar-SA"/>
      </w:rPr>
    </w:lvl>
    <w:lvl w:ilvl="5" w:tplc="F88A5F94">
      <w:numFmt w:val="bullet"/>
      <w:lvlText w:val="•"/>
      <w:lvlJc w:val="left"/>
      <w:pPr>
        <w:ind w:left="4098" w:hanging="316"/>
      </w:pPr>
      <w:rPr>
        <w:lang w:val="es-ES" w:eastAsia="en-US" w:bidi="ar-SA"/>
      </w:rPr>
    </w:lvl>
    <w:lvl w:ilvl="6" w:tplc="3F8AE300">
      <w:numFmt w:val="bullet"/>
      <w:lvlText w:val="•"/>
      <w:lvlJc w:val="left"/>
      <w:pPr>
        <w:ind w:left="4943" w:hanging="316"/>
      </w:pPr>
      <w:rPr>
        <w:lang w:val="es-ES" w:eastAsia="en-US" w:bidi="ar-SA"/>
      </w:rPr>
    </w:lvl>
    <w:lvl w:ilvl="7" w:tplc="F550A18E">
      <w:numFmt w:val="bullet"/>
      <w:lvlText w:val="•"/>
      <w:lvlJc w:val="left"/>
      <w:pPr>
        <w:ind w:left="5788" w:hanging="316"/>
      </w:pPr>
      <w:rPr>
        <w:lang w:val="es-ES" w:eastAsia="en-US" w:bidi="ar-SA"/>
      </w:rPr>
    </w:lvl>
    <w:lvl w:ilvl="8" w:tplc="6FE05AF4">
      <w:numFmt w:val="bullet"/>
      <w:lvlText w:val="•"/>
      <w:lvlJc w:val="left"/>
      <w:pPr>
        <w:ind w:left="6632" w:hanging="316"/>
      </w:pPr>
      <w:rPr>
        <w:lang w:val="es-ES" w:eastAsia="en-US" w:bidi="ar-SA"/>
      </w:rPr>
    </w:lvl>
  </w:abstractNum>
  <w:num w:numId="1" w16cid:durableId="9617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B3"/>
    <w:rsid w:val="000C173B"/>
    <w:rsid w:val="0018317D"/>
    <w:rsid w:val="00386259"/>
    <w:rsid w:val="0052321C"/>
    <w:rsid w:val="00C47924"/>
    <w:rsid w:val="00F678E7"/>
    <w:rsid w:val="00F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4274"/>
  <w15:chartTrackingRefBased/>
  <w15:docId w15:val="{6C281949-9842-4EF4-8D8A-0A600B57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B3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B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7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A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A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A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7A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B7A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7A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A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AB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B7A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19"/>
      <w:szCs w:val="19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FB7AB3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cesarea arnedo megias</dc:creator>
  <cp:keywords/>
  <dc:description/>
  <cp:lastModifiedBy>Ayuntamiento Petrola</cp:lastModifiedBy>
  <cp:revision>2</cp:revision>
  <dcterms:created xsi:type="dcterms:W3CDTF">2026-02-25T10:10:00Z</dcterms:created>
  <dcterms:modified xsi:type="dcterms:W3CDTF">2026-02-25T10:10:00Z</dcterms:modified>
</cp:coreProperties>
</file>