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3D" w:rsidRDefault="001E723D">
      <w:pPr>
        <w:rPr>
          <w:rFonts w:ascii="Verdana" w:hAnsi="Verdana"/>
          <w:color w:val="000000"/>
          <w:sz w:val="17"/>
          <w:szCs w:val="17"/>
        </w:rPr>
      </w:pPr>
      <w:r>
        <w:rPr>
          <w:noProof/>
          <w:lang w:eastAsia="es-ES"/>
        </w:rPr>
        <w:drawing>
          <wp:inline distT="0" distB="0" distL="0" distR="0" wp14:anchorId="3A797AD4" wp14:editId="6169EAB5">
            <wp:extent cx="5400040" cy="279273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23D" w:rsidRDefault="001E723D">
      <w:pPr>
        <w:rPr>
          <w:rFonts w:ascii="Verdana" w:hAnsi="Verdana"/>
          <w:color w:val="000000"/>
          <w:sz w:val="17"/>
          <w:szCs w:val="17"/>
        </w:rPr>
      </w:pPr>
    </w:p>
    <w:p w:rsidR="001E723D" w:rsidRDefault="001E723D" w:rsidP="001E723D">
      <w:pPr>
        <w:jc w:val="both"/>
        <w:rPr>
          <w:rFonts w:ascii="Verdana" w:hAnsi="Verdana"/>
          <w:color w:val="000000"/>
          <w:sz w:val="28"/>
          <w:szCs w:val="28"/>
        </w:rPr>
      </w:pPr>
    </w:p>
    <w:p w:rsidR="001E723D" w:rsidRDefault="001E723D" w:rsidP="001E723D">
      <w:pPr>
        <w:jc w:val="center"/>
        <w:rPr>
          <w:rFonts w:ascii="Verdana" w:hAnsi="Verdana"/>
          <w:color w:val="000000"/>
          <w:sz w:val="28"/>
          <w:szCs w:val="28"/>
        </w:rPr>
      </w:pPr>
      <w:r w:rsidRPr="001E723D">
        <w:rPr>
          <w:rFonts w:ascii="Verdana" w:hAnsi="Verdana"/>
          <w:color w:val="000000"/>
          <w:sz w:val="28"/>
          <w:szCs w:val="28"/>
        </w:rPr>
        <w:t xml:space="preserve">Garantía </w:t>
      </w:r>
      <w:proofErr w:type="spellStart"/>
      <w:r w:rsidRPr="001E723D">
        <w:rPr>
          <w:rFonts w:ascii="Verdana" w:hAnsi="Verdana"/>
          <w:color w:val="000000"/>
          <w:sz w:val="28"/>
          <w:szCs w:val="28"/>
        </w:rPr>
        <w:t>Xuvenil</w:t>
      </w:r>
      <w:proofErr w:type="spellEnd"/>
      <w:r w:rsidRPr="001E723D">
        <w:rPr>
          <w:rFonts w:ascii="Verdana" w:hAnsi="Verdana"/>
          <w:color w:val="000000"/>
          <w:sz w:val="28"/>
          <w:szCs w:val="28"/>
        </w:rPr>
        <w:t xml:space="preserve"> é </w:t>
      </w:r>
      <w:proofErr w:type="spellStart"/>
      <w:r w:rsidRPr="001E723D">
        <w:rPr>
          <w:rFonts w:ascii="Verdana" w:hAnsi="Verdana"/>
          <w:color w:val="000000"/>
          <w:sz w:val="28"/>
          <w:szCs w:val="28"/>
        </w:rPr>
        <w:t>unha</w:t>
      </w:r>
      <w:proofErr w:type="spellEnd"/>
      <w:r w:rsidRPr="001E723D">
        <w:rPr>
          <w:rFonts w:ascii="Verdana" w:hAnsi="Verdana"/>
          <w:color w:val="000000"/>
          <w:sz w:val="28"/>
          <w:szCs w:val="28"/>
        </w:rPr>
        <w:t xml:space="preserve"> iniciativa europea que pretende facilitar o acceso dos mozos </w:t>
      </w:r>
      <w:proofErr w:type="spellStart"/>
      <w:r w:rsidRPr="001E723D">
        <w:rPr>
          <w:rFonts w:ascii="Verdana" w:hAnsi="Verdana"/>
          <w:color w:val="000000"/>
          <w:sz w:val="28"/>
          <w:szCs w:val="28"/>
        </w:rPr>
        <w:t>ao</w:t>
      </w:r>
      <w:proofErr w:type="spellEnd"/>
      <w:r w:rsidRPr="001E723D">
        <w:rPr>
          <w:rFonts w:ascii="Verdana" w:hAnsi="Verdana"/>
          <w:color w:val="000000"/>
          <w:sz w:val="28"/>
          <w:szCs w:val="28"/>
        </w:rPr>
        <w:t xml:space="preserve"> mercado de </w:t>
      </w:r>
      <w:proofErr w:type="spellStart"/>
      <w:r w:rsidRPr="001E723D">
        <w:rPr>
          <w:rFonts w:ascii="Verdana" w:hAnsi="Verdana"/>
          <w:color w:val="000000"/>
          <w:sz w:val="28"/>
          <w:szCs w:val="28"/>
        </w:rPr>
        <w:t>traballo</w:t>
      </w:r>
      <w:proofErr w:type="spellEnd"/>
      <w:r w:rsidRPr="001E723D">
        <w:rPr>
          <w:rFonts w:ascii="Verdana" w:hAnsi="Verdana"/>
          <w:color w:val="000000"/>
          <w:sz w:val="28"/>
          <w:szCs w:val="28"/>
        </w:rPr>
        <w:t xml:space="preserve">. Ten como </w:t>
      </w:r>
      <w:proofErr w:type="spellStart"/>
      <w:r w:rsidRPr="001E723D">
        <w:rPr>
          <w:rFonts w:ascii="Verdana" w:hAnsi="Verdana"/>
          <w:color w:val="000000"/>
          <w:sz w:val="28"/>
          <w:szCs w:val="28"/>
        </w:rPr>
        <w:t>obxectivo</w:t>
      </w:r>
      <w:proofErr w:type="spellEnd"/>
      <w:r w:rsidRPr="001E723D">
        <w:rPr>
          <w:rFonts w:ascii="Verdana" w:hAnsi="Verdana"/>
          <w:color w:val="000000"/>
          <w:sz w:val="28"/>
          <w:szCs w:val="28"/>
        </w:rPr>
        <w:t xml:space="preserve"> garantir que os mozos entre 16 e 29 </w:t>
      </w:r>
      <w:proofErr w:type="spellStart"/>
      <w:r w:rsidRPr="001E723D">
        <w:rPr>
          <w:rFonts w:ascii="Verdana" w:hAnsi="Verdana"/>
          <w:color w:val="000000"/>
          <w:sz w:val="28"/>
          <w:szCs w:val="28"/>
        </w:rPr>
        <w:t>anos</w:t>
      </w:r>
      <w:proofErr w:type="spellEnd"/>
      <w:r w:rsidRPr="001E723D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1E723D">
        <w:rPr>
          <w:rFonts w:ascii="Verdana" w:hAnsi="Verdana"/>
          <w:color w:val="000000"/>
          <w:sz w:val="28"/>
          <w:szCs w:val="28"/>
        </w:rPr>
        <w:t>poidan</w:t>
      </w:r>
      <w:proofErr w:type="spellEnd"/>
      <w:r w:rsidRPr="001E723D">
        <w:rPr>
          <w:rFonts w:ascii="Verdana" w:hAnsi="Verdana"/>
          <w:color w:val="000000"/>
          <w:sz w:val="28"/>
          <w:szCs w:val="28"/>
        </w:rPr>
        <w:t xml:space="preserve"> recibir </w:t>
      </w:r>
      <w:proofErr w:type="spellStart"/>
      <w:r w:rsidRPr="001E723D">
        <w:rPr>
          <w:rFonts w:ascii="Verdana" w:hAnsi="Verdana"/>
          <w:color w:val="000000"/>
          <w:sz w:val="28"/>
          <w:szCs w:val="28"/>
        </w:rPr>
        <w:t>unha</w:t>
      </w:r>
      <w:proofErr w:type="spellEnd"/>
      <w:r w:rsidRPr="001E723D">
        <w:rPr>
          <w:rFonts w:ascii="Verdana" w:hAnsi="Verdana"/>
          <w:color w:val="000000"/>
          <w:sz w:val="28"/>
          <w:szCs w:val="28"/>
        </w:rPr>
        <w:t xml:space="preserve"> oferta de </w:t>
      </w:r>
      <w:proofErr w:type="spellStart"/>
      <w:r w:rsidRPr="001E723D">
        <w:rPr>
          <w:rFonts w:ascii="Verdana" w:hAnsi="Verdana"/>
          <w:color w:val="000000"/>
          <w:sz w:val="28"/>
          <w:szCs w:val="28"/>
        </w:rPr>
        <w:t>emprego</w:t>
      </w:r>
      <w:proofErr w:type="spellEnd"/>
      <w:r w:rsidRPr="001E723D">
        <w:rPr>
          <w:rFonts w:ascii="Verdana" w:hAnsi="Verdana"/>
          <w:color w:val="000000"/>
          <w:sz w:val="28"/>
          <w:szCs w:val="28"/>
        </w:rPr>
        <w:t xml:space="preserve">, de educación continua </w:t>
      </w:r>
      <w:proofErr w:type="spellStart"/>
      <w:r w:rsidRPr="001E723D">
        <w:rPr>
          <w:rFonts w:ascii="Verdana" w:hAnsi="Verdana"/>
          <w:color w:val="000000"/>
          <w:sz w:val="28"/>
          <w:szCs w:val="28"/>
        </w:rPr>
        <w:t>ou</w:t>
      </w:r>
      <w:proofErr w:type="spellEnd"/>
      <w:r w:rsidRPr="001E723D">
        <w:rPr>
          <w:rFonts w:ascii="Verdana" w:hAnsi="Verdana"/>
          <w:color w:val="000000"/>
          <w:sz w:val="28"/>
          <w:szCs w:val="28"/>
        </w:rPr>
        <w:t xml:space="preserve"> un período de prácticas tras acabar a educación formal </w:t>
      </w:r>
      <w:proofErr w:type="spellStart"/>
      <w:r w:rsidRPr="001E723D">
        <w:rPr>
          <w:rFonts w:ascii="Verdana" w:hAnsi="Verdana"/>
          <w:color w:val="000000"/>
          <w:sz w:val="28"/>
          <w:szCs w:val="28"/>
        </w:rPr>
        <w:t>ou</w:t>
      </w:r>
      <w:proofErr w:type="spellEnd"/>
      <w:r w:rsidRPr="001E723D">
        <w:rPr>
          <w:rFonts w:ascii="Verdana" w:hAnsi="Verdana"/>
          <w:color w:val="000000"/>
          <w:sz w:val="28"/>
          <w:szCs w:val="28"/>
        </w:rPr>
        <w:t xml:space="preserve"> quedar </w:t>
      </w:r>
      <w:proofErr w:type="spellStart"/>
      <w:r w:rsidRPr="001E723D">
        <w:rPr>
          <w:rFonts w:ascii="Verdana" w:hAnsi="Verdana"/>
          <w:color w:val="000000"/>
          <w:sz w:val="28"/>
          <w:szCs w:val="28"/>
        </w:rPr>
        <w:t>desempregados</w:t>
      </w:r>
      <w:proofErr w:type="spellEnd"/>
      <w:r w:rsidRPr="001E723D">
        <w:rPr>
          <w:rFonts w:ascii="Verdana" w:hAnsi="Verdana"/>
          <w:color w:val="000000"/>
          <w:sz w:val="28"/>
          <w:szCs w:val="28"/>
        </w:rPr>
        <w:t>.</w:t>
      </w:r>
    </w:p>
    <w:p w:rsidR="001E723D" w:rsidRDefault="001E723D" w:rsidP="001E723D">
      <w:pPr>
        <w:jc w:val="center"/>
        <w:rPr>
          <w:rFonts w:ascii="Verdana" w:hAnsi="Verdana"/>
          <w:b/>
          <w:color w:val="2E74B5" w:themeColor="accent1" w:themeShade="BF"/>
          <w:sz w:val="28"/>
          <w:szCs w:val="28"/>
        </w:rPr>
      </w:pPr>
      <w:r w:rsidRPr="001E723D">
        <w:rPr>
          <w:rFonts w:ascii="Verdana" w:hAnsi="Verdana"/>
          <w:b/>
          <w:color w:val="2E74B5" w:themeColor="accent1" w:themeShade="BF"/>
          <w:sz w:val="28"/>
          <w:szCs w:val="28"/>
        </w:rPr>
        <w:t xml:space="preserve"> </w:t>
      </w:r>
      <w:r w:rsidRPr="001E723D">
        <w:rPr>
          <w:rFonts w:ascii="Verdana" w:hAnsi="Verdana"/>
          <w:b/>
          <w:color w:val="2E74B5" w:themeColor="accent1" w:themeShade="BF"/>
          <w:sz w:val="28"/>
          <w:szCs w:val="28"/>
        </w:rPr>
        <w:t xml:space="preserve">Se </w:t>
      </w:r>
      <w:proofErr w:type="spellStart"/>
      <w:r w:rsidRPr="001E723D">
        <w:rPr>
          <w:rFonts w:ascii="Verdana" w:hAnsi="Verdana"/>
          <w:b/>
          <w:color w:val="2E74B5" w:themeColor="accent1" w:themeShade="BF"/>
          <w:sz w:val="28"/>
          <w:szCs w:val="28"/>
        </w:rPr>
        <w:t>queres</w:t>
      </w:r>
      <w:proofErr w:type="spellEnd"/>
      <w:r w:rsidRPr="001E723D">
        <w:rPr>
          <w:rFonts w:ascii="Verdana" w:hAnsi="Verdana"/>
          <w:b/>
          <w:color w:val="2E74B5" w:themeColor="accent1" w:themeShade="BF"/>
          <w:sz w:val="28"/>
          <w:szCs w:val="28"/>
        </w:rPr>
        <w:t xml:space="preserve"> inscribirte </w:t>
      </w:r>
      <w:proofErr w:type="spellStart"/>
      <w:r w:rsidRPr="001E723D">
        <w:rPr>
          <w:rFonts w:ascii="Verdana" w:hAnsi="Verdana"/>
          <w:b/>
          <w:color w:val="2E74B5" w:themeColor="accent1" w:themeShade="BF"/>
          <w:sz w:val="28"/>
          <w:szCs w:val="28"/>
        </w:rPr>
        <w:t>agora</w:t>
      </w:r>
      <w:proofErr w:type="spellEnd"/>
      <w:r w:rsidRPr="001E723D">
        <w:rPr>
          <w:rFonts w:ascii="Verdana" w:hAnsi="Verdana"/>
          <w:b/>
          <w:color w:val="2E74B5" w:themeColor="accent1" w:themeShade="BF"/>
          <w:sz w:val="28"/>
          <w:szCs w:val="28"/>
        </w:rPr>
        <w:t xml:space="preserve"> podes </w:t>
      </w:r>
      <w:proofErr w:type="spellStart"/>
      <w:r w:rsidRPr="001E723D">
        <w:rPr>
          <w:rFonts w:ascii="Verdana" w:hAnsi="Verdana"/>
          <w:b/>
          <w:color w:val="2E74B5" w:themeColor="accent1" w:themeShade="BF"/>
          <w:sz w:val="28"/>
          <w:szCs w:val="28"/>
        </w:rPr>
        <w:t>facelo</w:t>
      </w:r>
      <w:proofErr w:type="spellEnd"/>
      <w:r w:rsidRPr="001E723D">
        <w:rPr>
          <w:rFonts w:ascii="Verdana" w:hAnsi="Verdana"/>
          <w:b/>
          <w:color w:val="2E74B5" w:themeColor="accent1" w:themeShade="BF"/>
          <w:sz w:val="28"/>
          <w:szCs w:val="28"/>
        </w:rPr>
        <w:t xml:space="preserve"> online</w:t>
      </w:r>
      <w:bookmarkStart w:id="0" w:name="_GoBack"/>
      <w:bookmarkEnd w:id="0"/>
    </w:p>
    <w:p w:rsidR="001E723D" w:rsidRDefault="001E723D" w:rsidP="001E723D">
      <w:pPr>
        <w:jc w:val="center"/>
        <w:rPr>
          <w:rFonts w:ascii="Verdana" w:hAnsi="Verdana"/>
          <w:b/>
          <w:color w:val="2E74B5" w:themeColor="accent1" w:themeShade="BF"/>
          <w:sz w:val="28"/>
          <w:szCs w:val="28"/>
        </w:rPr>
      </w:pPr>
      <w:proofErr w:type="spellStart"/>
      <w:r>
        <w:rPr>
          <w:rFonts w:ascii="Verdana" w:hAnsi="Verdana"/>
          <w:b/>
          <w:color w:val="2E74B5" w:themeColor="accent1" w:themeShade="BF"/>
          <w:sz w:val="28"/>
          <w:szCs w:val="28"/>
        </w:rPr>
        <w:t>Segue</w:t>
      </w:r>
      <w:proofErr w:type="spellEnd"/>
      <w:r>
        <w:rPr>
          <w:rFonts w:ascii="Verdana" w:hAnsi="Verdana"/>
          <w:b/>
          <w:color w:val="2E74B5" w:themeColor="accent1" w:themeShade="BF"/>
          <w:sz w:val="28"/>
          <w:szCs w:val="28"/>
        </w:rPr>
        <w:t xml:space="preserve"> as </w:t>
      </w:r>
      <w:proofErr w:type="spellStart"/>
      <w:r>
        <w:rPr>
          <w:rFonts w:ascii="Verdana" w:hAnsi="Verdana"/>
          <w:b/>
          <w:color w:val="2E74B5" w:themeColor="accent1" w:themeShade="BF"/>
          <w:sz w:val="28"/>
          <w:szCs w:val="28"/>
        </w:rPr>
        <w:t>instruccións</w:t>
      </w:r>
      <w:proofErr w:type="spellEnd"/>
      <w:r>
        <w:rPr>
          <w:rFonts w:ascii="Verdana" w:hAnsi="Verdana"/>
          <w:b/>
          <w:color w:val="2E74B5" w:themeColor="accent1" w:themeShade="BF"/>
          <w:sz w:val="28"/>
          <w:szCs w:val="28"/>
        </w:rPr>
        <w:t xml:space="preserve"> no </w:t>
      </w:r>
      <w:proofErr w:type="spellStart"/>
      <w:r>
        <w:rPr>
          <w:rFonts w:ascii="Verdana" w:hAnsi="Verdana"/>
          <w:b/>
          <w:color w:val="2E74B5" w:themeColor="accent1" w:themeShade="BF"/>
          <w:sz w:val="28"/>
          <w:szCs w:val="28"/>
        </w:rPr>
        <w:t>seguinte</w:t>
      </w:r>
      <w:proofErr w:type="spellEnd"/>
      <w:r>
        <w:rPr>
          <w:rFonts w:ascii="Verdana" w:hAnsi="Verdana"/>
          <w:b/>
          <w:color w:val="2E74B5" w:themeColor="accent1" w:themeShade="BF"/>
          <w:sz w:val="28"/>
          <w:szCs w:val="28"/>
        </w:rPr>
        <w:t xml:space="preserve"> link</w:t>
      </w:r>
    </w:p>
    <w:p w:rsidR="001E723D" w:rsidRPr="001E723D" w:rsidRDefault="001E723D" w:rsidP="001E723D">
      <w:pPr>
        <w:jc w:val="center"/>
        <w:rPr>
          <w:rFonts w:ascii="Verdana" w:hAnsi="Verdana"/>
          <w:b/>
          <w:color w:val="538135" w:themeColor="accent6" w:themeShade="BF"/>
          <w:sz w:val="28"/>
          <w:szCs w:val="28"/>
        </w:rPr>
      </w:pPr>
      <w:r w:rsidRPr="001E723D">
        <w:rPr>
          <w:rFonts w:ascii="Verdana" w:hAnsi="Verdana"/>
          <w:b/>
          <w:color w:val="538135" w:themeColor="accent6" w:themeShade="BF"/>
          <w:sz w:val="28"/>
          <w:szCs w:val="28"/>
        </w:rPr>
        <w:t>http://xuventude.xunta.es/component/k2/item/18612-garantia-xuvenil</w:t>
      </w:r>
    </w:p>
    <w:p w:rsidR="006605E2" w:rsidRPr="001E723D" w:rsidRDefault="006605E2" w:rsidP="001E723D">
      <w:pPr>
        <w:jc w:val="both"/>
        <w:rPr>
          <w:sz w:val="28"/>
          <w:szCs w:val="28"/>
        </w:rPr>
      </w:pPr>
    </w:p>
    <w:sectPr w:rsidR="006605E2" w:rsidRPr="001E72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3D"/>
    <w:rsid w:val="001E723D"/>
    <w:rsid w:val="0066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1DD6"/>
  <w15:chartTrackingRefBased/>
  <w15:docId w15:val="{1A4B1DED-03DA-48B4-A300-59982DFE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j.cebrian</dc:creator>
  <cp:keywords/>
  <dc:description/>
  <cp:lastModifiedBy>j.cebrian</cp:lastModifiedBy>
  <cp:revision>1</cp:revision>
  <dcterms:created xsi:type="dcterms:W3CDTF">2020-03-30T08:32:00Z</dcterms:created>
  <dcterms:modified xsi:type="dcterms:W3CDTF">2020-03-30T08:37:00Z</dcterms:modified>
</cp:coreProperties>
</file>