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Con motivo de la ampliaci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de fechas de la exposici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</w:rPr>
        <w:t xml:space="preserve">n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Hadas de la Aguja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, La Santa Espina nos reserva la visita del mi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rcoles 12 de agosto a las 12:00 horas.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Los interesados tienen que enviar un mensaje de wasap o llamar al tel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fono 654 658 336 y preguntar por Rosi.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Ninguno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fr-FR"/>
        </w:rPr>
        <w:t>RESUMEN: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Hadas de la aguja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 xml:space="preserve">se adentra en la realidad de las trabajadoras de la aguja del Valladolid del siglo XX. 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Muchos las recuerdan sentadas en alg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rtl w:val="0"/>
          <w:lang w:val="it-IT"/>
        </w:rPr>
        <w:t>n rinc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y con la cabeza agachada casi rozando la tela por la falta de luz. Cuando la casa dorm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a, ellas segu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an cosiendo. Con sus manos vistieron a generaciones enteras desde talleres, comercios y, sobre todo, desde sus propios hogares. 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La exposici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</w:rPr>
        <w:t xml:space="preserve">n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Hadas de la aguja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acerca al espectador a la moda de tiempos pasados, destacando el trabajo de modistas, costureras, incluso aprendices o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sz w:val="24"/>
          <w:szCs w:val="24"/>
          <w:rtl w:val="0"/>
          <w:lang w:val="sv-SE"/>
        </w:rPr>
        <w:t>modistillas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que sostuvieron una parte esencial de la producci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textil de nuestro pa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s. Muchas no dejaron rastro de su nombre; otras quedaron reunidas bajo el de un establecimiento, borrando cualquier huella de autor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La mayor parte del material procede de Valladolid, de esta forma, el recorrido permite volver la mirada hacia la ciudad del Pisuerga y aproximarse a su historia a trav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s de las prendas y objetos que la vistieron. 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 Todo el conjunto permite intuir algunos aspectos de la vida y la profesi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de estas mujeres: la transmisi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del oficio de generaci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en generaci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n, el aprendizaje en talleres, la incorporaci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de nuevas tecnolog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as en los hogares o las condiciones en las que desarrollaron su trabajo. Peque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os pedazos de historia que ayudan a comprender una realidad marcada, a menudo, por largas jornadas de trabajo, salarios insuficientes y condiciones laborales precarias. </w:t>
      </w:r>
    </w:p>
    <w:p>
      <w:pPr>
        <w:pStyle w:val="Cuerp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El material expuesto no cuenta una historia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nica, sino muchas peque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as historias posibles: unas se han perdido para siempre, otras apenas se insin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an y algunas est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</w:rPr>
        <w:t>n a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rtl w:val="0"/>
          <w:lang w:val="pt-PT"/>
        </w:rPr>
        <w:t xml:space="preserve">n por desvelar.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Hadas de la aguja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sz w:val="24"/>
          <w:szCs w:val="24"/>
          <w:rtl w:val="0"/>
          <w:lang w:val="it-IT"/>
        </w:rPr>
        <w:t>invita as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 mirar con atenci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aquello que durante d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Times New Roman" w:hAnsi="Times New Roman"/>
          <w:sz w:val="24"/>
          <w:szCs w:val="24"/>
          <w:rtl w:val="0"/>
          <w:lang w:val="pt-PT"/>
        </w:rPr>
        <w:t>cadas permaneci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oculto entre telas, puntadas y detalles. </w:t>
      </w:r>
    </w:p>
    <w:p>
      <w:pPr>
        <w:pStyle w:val="Cuerpo"/>
        <w:jc w:val="both"/>
      </w:pPr>
      <w:r>
        <w:rPr>
          <w:rStyle w:val="Ninguno"/>
          <w:rFonts w:ascii="Times New Roman" w:hAnsi="Times New Roman"/>
          <w:sz w:val="24"/>
          <w:szCs w:val="24"/>
          <w:rtl w:val="0"/>
          <w:lang w:val="it-IT"/>
        </w:rPr>
        <w:t>La producci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corre a cargo de la Entidad Local Menor de La Santa Espina, contando con la direcci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creativa de Alba Puerta Leuza, codirecci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de Rosario Espinilla Mart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y dise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pt-PT"/>
        </w:rPr>
        <w:t>o de Marta L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</w:rPr>
        <w:t>pez Vega 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