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4C" w:rsidRDefault="006D304C" w:rsidP="006D304C">
      <w:pPr>
        <w:pStyle w:val="Header4"/>
        <w:pBdr>
          <w:top w:val="none" w:sz="0" w:space="0" w:color="000000"/>
          <w:left w:val="none" w:sz="0" w:space="0" w:color="000000"/>
          <w:bottom w:val="none" w:sz="0" w:space="0" w:color="000000"/>
          <w:right w:val="none" w:sz="0" w:space="0" w:color="000000"/>
        </w:pBdr>
        <w:rPr>
          <w:b/>
          <w:bCs/>
          <w:sz w:val="28"/>
          <w:szCs w:val="28"/>
        </w:rPr>
      </w:pPr>
      <w:r>
        <w:rPr>
          <w:noProof/>
          <w:lang w:eastAsia="es-ES"/>
        </w:rPr>
        <w:drawing>
          <wp:inline distT="0" distB="0" distL="0" distR="0">
            <wp:extent cx="698500" cy="6985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solidFill>
                      <a:srgbClr val="FFFFFF">
                        <a:alpha val="0"/>
                      </a:srgbClr>
                    </a:solidFill>
                    <a:ln>
                      <a:noFill/>
                    </a:ln>
                  </pic:spPr>
                </pic:pic>
              </a:graphicData>
            </a:graphic>
          </wp:inline>
        </w:drawing>
      </w:r>
      <w:r>
        <w:rPr>
          <w:rFonts w:eastAsia="Arial" w:cs="Arial"/>
        </w:rPr>
        <w:t xml:space="preserve"> </w:t>
      </w:r>
    </w:p>
    <w:p w:rsidR="006D304C" w:rsidRDefault="006D304C" w:rsidP="006D304C">
      <w:pPr>
        <w:pStyle w:val="Header2"/>
        <w:pBdr>
          <w:top w:val="none" w:sz="0" w:space="0" w:color="000000"/>
          <w:left w:val="none" w:sz="0" w:space="0" w:color="000000"/>
          <w:bottom w:val="single" w:sz="4" w:space="5" w:color="000000"/>
          <w:right w:val="none" w:sz="0" w:space="0" w:color="000000"/>
        </w:pBdr>
        <w:jc w:val="center"/>
      </w:pPr>
      <w:r>
        <w:rPr>
          <w:b/>
          <w:bCs/>
          <w:sz w:val="28"/>
          <w:szCs w:val="28"/>
        </w:rPr>
        <w:t xml:space="preserve">Ayuntamiento de La </w:t>
      </w:r>
      <w:proofErr w:type="spellStart"/>
      <w:r>
        <w:rPr>
          <w:b/>
          <w:bCs/>
          <w:sz w:val="28"/>
          <w:szCs w:val="28"/>
        </w:rPr>
        <w:t>Pesga</w:t>
      </w:r>
      <w:proofErr w:type="spellEnd"/>
    </w:p>
    <w:p w:rsidR="009279F9" w:rsidRDefault="009279F9"/>
    <w:p w:rsidR="006D304C" w:rsidRDefault="006D304C"/>
    <w:p w:rsidR="006D304C" w:rsidRDefault="006D304C"/>
    <w:p w:rsidR="006B26E9" w:rsidRDefault="006B26E9"/>
    <w:p w:rsidR="006B26E9" w:rsidRDefault="006B26E9"/>
    <w:p w:rsidR="006B26E9" w:rsidRPr="004553F7" w:rsidRDefault="006B26E9" w:rsidP="006B26E9">
      <w:pPr>
        <w:ind w:left="0"/>
        <w:rPr>
          <w:sz w:val="36"/>
          <w:szCs w:val="36"/>
        </w:rPr>
      </w:pPr>
      <w:r w:rsidRPr="004553F7">
        <w:rPr>
          <w:sz w:val="36"/>
          <w:szCs w:val="36"/>
        </w:rPr>
        <w:t>EN CUMPLIMIENTO DE LOS MECANISMOS ADOPTADOS EN LAS ADMINISTRACIONES LOCALES P</w:t>
      </w:r>
      <w:r w:rsidR="006D304C" w:rsidRPr="004553F7">
        <w:rPr>
          <w:sz w:val="36"/>
          <w:szCs w:val="36"/>
        </w:rPr>
        <w:t>ARA  ADAPTARSE A</w:t>
      </w:r>
      <w:r w:rsidRPr="004553F7">
        <w:rPr>
          <w:sz w:val="36"/>
          <w:szCs w:val="36"/>
        </w:rPr>
        <w:t>L DECRETO QUE IMPLANTA EL ESTADO DE ALARMA EN TODO EL TERRITORIO NACIONAL, LA AGENCIA DE DESARROLLO LOCAL, PERMANECERÁ CERRADA AL PÚBLICO DURANTE EL TIEMPO QUE DURE ESTA SITUACIÓN, FACILITANDO SU ATENCIÓN</w:t>
      </w:r>
      <w:r w:rsidR="006D304C" w:rsidRPr="004553F7">
        <w:rPr>
          <w:sz w:val="36"/>
          <w:szCs w:val="36"/>
        </w:rPr>
        <w:t xml:space="preserve"> EN EL HORARIO HABITUAL</w:t>
      </w:r>
      <w:r w:rsidRPr="004553F7">
        <w:rPr>
          <w:sz w:val="36"/>
          <w:szCs w:val="36"/>
        </w:rPr>
        <w:t xml:space="preserve"> A TRAVÉS DEL TELÉFONO:</w:t>
      </w:r>
    </w:p>
    <w:p w:rsidR="006B26E9" w:rsidRPr="004553F7" w:rsidRDefault="006B26E9" w:rsidP="006B26E9">
      <w:pPr>
        <w:ind w:left="0"/>
        <w:rPr>
          <w:sz w:val="36"/>
          <w:szCs w:val="36"/>
        </w:rPr>
      </w:pPr>
    </w:p>
    <w:p w:rsidR="006B26E9" w:rsidRPr="004553F7" w:rsidRDefault="006B26E9" w:rsidP="006B26E9">
      <w:pPr>
        <w:ind w:left="0"/>
        <w:rPr>
          <w:sz w:val="36"/>
          <w:szCs w:val="36"/>
        </w:rPr>
      </w:pPr>
      <w:r w:rsidRPr="004553F7">
        <w:rPr>
          <w:sz w:val="36"/>
          <w:szCs w:val="36"/>
        </w:rPr>
        <w:t>927674562 ó 645969645</w:t>
      </w:r>
      <w:r w:rsidR="006D304C" w:rsidRPr="004553F7">
        <w:rPr>
          <w:sz w:val="36"/>
          <w:szCs w:val="36"/>
        </w:rPr>
        <w:t xml:space="preserve">, </w:t>
      </w:r>
      <w:r w:rsidR="006D304C" w:rsidRPr="004553F7">
        <w:rPr>
          <w:sz w:val="32"/>
          <w:szCs w:val="32"/>
        </w:rPr>
        <w:t>AS</w:t>
      </w:r>
      <w:r w:rsidR="004553F7" w:rsidRPr="004553F7">
        <w:rPr>
          <w:sz w:val="32"/>
          <w:szCs w:val="32"/>
        </w:rPr>
        <w:t>Í COMO EN EL CORREO</w:t>
      </w:r>
      <w:r w:rsidR="004553F7">
        <w:rPr>
          <w:sz w:val="36"/>
          <w:szCs w:val="36"/>
        </w:rPr>
        <w:t xml:space="preserve"> </w:t>
      </w:r>
      <w:r w:rsidR="004553F7" w:rsidRPr="004553F7">
        <w:rPr>
          <w:sz w:val="32"/>
          <w:szCs w:val="32"/>
        </w:rPr>
        <w:t>ELECTRÓNICO</w:t>
      </w:r>
      <w:r w:rsidR="004553F7">
        <w:rPr>
          <w:sz w:val="32"/>
          <w:szCs w:val="32"/>
        </w:rPr>
        <w:t xml:space="preserve"> </w:t>
      </w:r>
      <w:r w:rsidR="006D304C" w:rsidRPr="004553F7">
        <w:rPr>
          <w:sz w:val="32"/>
          <w:szCs w:val="32"/>
        </w:rPr>
        <w:t>HABITUAL</w:t>
      </w:r>
      <w:r w:rsidR="006D304C" w:rsidRPr="004553F7">
        <w:rPr>
          <w:sz w:val="36"/>
          <w:szCs w:val="36"/>
        </w:rPr>
        <w:t>: aedl@</w:t>
      </w:r>
      <w:r w:rsidR="004553F7">
        <w:rPr>
          <w:sz w:val="36"/>
          <w:szCs w:val="36"/>
        </w:rPr>
        <w:t>lapesga</w:t>
      </w:r>
      <w:r w:rsidR="006D304C" w:rsidRPr="004553F7">
        <w:rPr>
          <w:sz w:val="36"/>
          <w:szCs w:val="36"/>
        </w:rPr>
        <w:t>.es</w:t>
      </w:r>
      <w:r w:rsidRPr="004553F7">
        <w:rPr>
          <w:sz w:val="36"/>
          <w:szCs w:val="36"/>
        </w:rPr>
        <w:t xml:space="preserve"> </w:t>
      </w:r>
    </w:p>
    <w:p w:rsidR="006D304C" w:rsidRPr="006D304C" w:rsidRDefault="006D304C" w:rsidP="006B26E9">
      <w:pPr>
        <w:ind w:left="0"/>
        <w:rPr>
          <w:sz w:val="32"/>
          <w:szCs w:val="32"/>
        </w:rPr>
      </w:pPr>
    </w:p>
    <w:p w:rsidR="00E722CD" w:rsidRPr="00E722CD" w:rsidRDefault="00E722CD" w:rsidP="00E722CD">
      <w:pPr>
        <w:ind w:left="0"/>
        <w:rPr>
          <w:rFonts w:eastAsia="Calibri"/>
          <w:sz w:val="32"/>
          <w:szCs w:val="32"/>
        </w:rPr>
      </w:pPr>
      <w:r w:rsidRPr="00E722CD">
        <w:rPr>
          <w:rFonts w:eastAsia="Calibri"/>
          <w:sz w:val="32"/>
          <w:szCs w:val="32"/>
        </w:rPr>
        <w:t xml:space="preserve">RECORDAMOS TAMBIÉN, QUE LOS PLAZOS ADMINISTRATIVOS DE TODO TIPO SE HAN PARALIZADO, CON LO CUAL, DEJA DE TENER SENTIDO ESTAR PENDIENTE DE CUALQUIER PLAZO (Subsanaciones, solicitudes, requerimientos, actualizaciones, renovaciones, </w:t>
      </w:r>
      <w:proofErr w:type="spellStart"/>
      <w:r w:rsidRPr="00E722CD">
        <w:rPr>
          <w:rFonts w:eastAsia="Calibri"/>
          <w:sz w:val="32"/>
          <w:szCs w:val="32"/>
        </w:rPr>
        <w:t>etc</w:t>
      </w:r>
      <w:proofErr w:type="spellEnd"/>
      <w:r w:rsidRPr="00E722CD">
        <w:rPr>
          <w:rFonts w:eastAsia="Calibri"/>
          <w:sz w:val="32"/>
          <w:szCs w:val="32"/>
        </w:rPr>
        <w:t>)</w:t>
      </w:r>
    </w:p>
    <w:p w:rsidR="006D304C" w:rsidRDefault="006D304C" w:rsidP="006B26E9">
      <w:pPr>
        <w:ind w:left="0"/>
      </w:pPr>
      <w:bookmarkStart w:id="0" w:name="_GoBack"/>
      <w:bookmarkEnd w:id="0"/>
    </w:p>
    <w:sectPr w:rsidR="006D30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6A"/>
    <w:rsid w:val="000238D7"/>
    <w:rsid w:val="00214E41"/>
    <w:rsid w:val="002628A4"/>
    <w:rsid w:val="00324F25"/>
    <w:rsid w:val="003D6B84"/>
    <w:rsid w:val="00443563"/>
    <w:rsid w:val="004473D7"/>
    <w:rsid w:val="004553F7"/>
    <w:rsid w:val="005C52AB"/>
    <w:rsid w:val="006B26E9"/>
    <w:rsid w:val="006D304C"/>
    <w:rsid w:val="0077676A"/>
    <w:rsid w:val="007829F2"/>
    <w:rsid w:val="009279F9"/>
    <w:rsid w:val="00931506"/>
    <w:rsid w:val="009614B5"/>
    <w:rsid w:val="00A514FA"/>
    <w:rsid w:val="00AE288A"/>
    <w:rsid w:val="00B00756"/>
    <w:rsid w:val="00E72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ind w:left="567"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97"/>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2">
    <w:name w:val="Header2"/>
    <w:basedOn w:val="Normal"/>
    <w:rsid w:val="006D304C"/>
    <w:pPr>
      <w:widowControl w:val="0"/>
      <w:suppressLineNumbers/>
      <w:tabs>
        <w:tab w:val="right" w:pos="9637"/>
      </w:tabs>
      <w:suppressAutoHyphens/>
      <w:ind w:left="0" w:right="0"/>
      <w:jc w:val="left"/>
    </w:pPr>
    <w:rPr>
      <w:rFonts w:ascii="Arial" w:eastAsia="Lucida Sans Unicode" w:hAnsi="Arial"/>
      <w:kern w:val="1"/>
      <w:sz w:val="22"/>
    </w:rPr>
  </w:style>
  <w:style w:type="paragraph" w:customStyle="1" w:styleId="Header4">
    <w:name w:val="Header4"/>
    <w:basedOn w:val="Normal"/>
    <w:rsid w:val="006D304C"/>
    <w:pPr>
      <w:widowControl w:val="0"/>
      <w:suppressLineNumbers/>
      <w:tabs>
        <w:tab w:val="center" w:pos="4818"/>
        <w:tab w:val="right" w:pos="9637"/>
      </w:tabs>
      <w:suppressAutoHyphens/>
      <w:ind w:left="0" w:right="0"/>
      <w:jc w:val="left"/>
    </w:pPr>
    <w:rPr>
      <w:rFonts w:ascii="Arial" w:eastAsia="Lucida Sans Unicode" w:hAnsi="Arial"/>
      <w:kern w:val="1"/>
      <w:sz w:val="22"/>
    </w:rPr>
  </w:style>
  <w:style w:type="paragraph" w:styleId="Textodeglobo">
    <w:name w:val="Balloon Text"/>
    <w:basedOn w:val="Normal"/>
    <w:link w:val="TextodegloboCar"/>
    <w:uiPriority w:val="99"/>
    <w:semiHidden/>
    <w:unhideWhenUsed/>
    <w:rsid w:val="006D304C"/>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ind w:left="567"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97"/>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2">
    <w:name w:val="Header2"/>
    <w:basedOn w:val="Normal"/>
    <w:rsid w:val="006D304C"/>
    <w:pPr>
      <w:widowControl w:val="0"/>
      <w:suppressLineNumbers/>
      <w:tabs>
        <w:tab w:val="right" w:pos="9637"/>
      </w:tabs>
      <w:suppressAutoHyphens/>
      <w:ind w:left="0" w:right="0"/>
      <w:jc w:val="left"/>
    </w:pPr>
    <w:rPr>
      <w:rFonts w:ascii="Arial" w:eastAsia="Lucida Sans Unicode" w:hAnsi="Arial"/>
      <w:kern w:val="1"/>
      <w:sz w:val="22"/>
    </w:rPr>
  </w:style>
  <w:style w:type="paragraph" w:customStyle="1" w:styleId="Header4">
    <w:name w:val="Header4"/>
    <w:basedOn w:val="Normal"/>
    <w:rsid w:val="006D304C"/>
    <w:pPr>
      <w:widowControl w:val="0"/>
      <w:suppressLineNumbers/>
      <w:tabs>
        <w:tab w:val="center" w:pos="4818"/>
        <w:tab w:val="right" w:pos="9637"/>
      </w:tabs>
      <w:suppressAutoHyphens/>
      <w:ind w:left="0" w:right="0"/>
      <w:jc w:val="left"/>
    </w:pPr>
    <w:rPr>
      <w:rFonts w:ascii="Arial" w:eastAsia="Lucida Sans Unicode" w:hAnsi="Arial"/>
      <w:kern w:val="1"/>
      <w:sz w:val="22"/>
    </w:rPr>
  </w:style>
  <w:style w:type="paragraph" w:styleId="Textodeglobo">
    <w:name w:val="Balloon Text"/>
    <w:basedOn w:val="Normal"/>
    <w:link w:val="TextodegloboCar"/>
    <w:uiPriority w:val="99"/>
    <w:semiHidden/>
    <w:unhideWhenUsed/>
    <w:rsid w:val="006D304C"/>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5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591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5</cp:revision>
  <dcterms:created xsi:type="dcterms:W3CDTF">2020-03-16T10:43:00Z</dcterms:created>
  <dcterms:modified xsi:type="dcterms:W3CDTF">2020-03-16T11:06:00Z</dcterms:modified>
</cp:coreProperties>
</file>