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5E2" w:rsidRDefault="00A105E2" w:rsidP="00B25254">
      <w:pPr>
        <w:pStyle w:val="Default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400040" cy="737870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n títul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5E2" w:rsidRDefault="00A105E2" w:rsidP="00B25254">
      <w:pPr>
        <w:pStyle w:val="Default"/>
        <w:rPr>
          <w:noProof/>
          <w:lang w:eastAsia="es-ES"/>
        </w:rPr>
      </w:pPr>
    </w:p>
    <w:p w:rsidR="00A105E2" w:rsidRDefault="00A105E2" w:rsidP="00B25254">
      <w:pPr>
        <w:pStyle w:val="Default"/>
        <w:rPr>
          <w:noProof/>
          <w:lang w:eastAsia="es-ES"/>
        </w:rPr>
      </w:pPr>
    </w:p>
    <w:p w:rsidR="00B25254" w:rsidRPr="00A105E2" w:rsidRDefault="00B25254" w:rsidP="00B25254">
      <w:pPr>
        <w:pStyle w:val="Default"/>
      </w:pPr>
      <w:r>
        <w:rPr>
          <w:sz w:val="23"/>
          <w:szCs w:val="23"/>
        </w:rPr>
        <w:t xml:space="preserve">La IX Marcha </w:t>
      </w:r>
      <w:proofErr w:type="spellStart"/>
      <w:r>
        <w:rPr>
          <w:sz w:val="23"/>
          <w:szCs w:val="23"/>
        </w:rPr>
        <w:t>Cicloturista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Sotosalbos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Sotosalbos</w:t>
      </w:r>
      <w:proofErr w:type="spellEnd"/>
      <w:r>
        <w:rPr>
          <w:sz w:val="23"/>
          <w:szCs w:val="23"/>
        </w:rPr>
        <w:t xml:space="preserve">. Memorial Nico Abad, tiene un recorrido total de </w:t>
      </w:r>
      <w:r>
        <w:rPr>
          <w:b/>
          <w:bCs/>
          <w:sz w:val="23"/>
          <w:szCs w:val="23"/>
        </w:rPr>
        <w:t xml:space="preserve">132 </w:t>
      </w:r>
      <w:proofErr w:type="spellStart"/>
      <w:r>
        <w:rPr>
          <w:b/>
          <w:bCs/>
          <w:sz w:val="23"/>
          <w:szCs w:val="23"/>
        </w:rPr>
        <w:t>Kms</w:t>
      </w:r>
      <w:proofErr w:type="spellEnd"/>
      <w:r>
        <w:rPr>
          <w:b/>
          <w:bCs/>
          <w:sz w:val="23"/>
          <w:szCs w:val="23"/>
        </w:rPr>
        <w:t xml:space="preserve"> por carretera</w:t>
      </w:r>
      <w:r>
        <w:rPr>
          <w:sz w:val="23"/>
          <w:szCs w:val="23"/>
        </w:rPr>
        <w:t xml:space="preserve">, acumulando un desnivel positivo de </w:t>
      </w:r>
      <w:r>
        <w:rPr>
          <w:b/>
          <w:bCs/>
          <w:sz w:val="23"/>
          <w:szCs w:val="23"/>
        </w:rPr>
        <w:t xml:space="preserve">2.325 m </w:t>
      </w:r>
      <w:r>
        <w:rPr>
          <w:sz w:val="23"/>
          <w:szCs w:val="23"/>
        </w:rPr>
        <w:t xml:space="preserve">con Salida y Meta en </w:t>
      </w:r>
      <w:proofErr w:type="spellStart"/>
      <w:r>
        <w:rPr>
          <w:b/>
          <w:bCs/>
          <w:sz w:val="23"/>
          <w:szCs w:val="23"/>
        </w:rPr>
        <w:t>Sotosalbos</w:t>
      </w:r>
      <w:proofErr w:type="spellEnd"/>
      <w:r>
        <w:rPr>
          <w:b/>
          <w:bCs/>
          <w:sz w:val="23"/>
          <w:szCs w:val="23"/>
        </w:rPr>
        <w:t xml:space="preserve"> (Segovia). </w:t>
      </w:r>
      <w:r>
        <w:rPr>
          <w:sz w:val="23"/>
          <w:szCs w:val="23"/>
        </w:rPr>
        <w:t xml:space="preserve">Se considera una prueba de </w:t>
      </w:r>
      <w:r>
        <w:rPr>
          <w:b/>
          <w:bCs/>
          <w:sz w:val="23"/>
          <w:szCs w:val="23"/>
        </w:rPr>
        <w:t xml:space="preserve">Medio Fondo. </w:t>
      </w:r>
    </w:p>
    <w:p w:rsidR="00B25254" w:rsidRDefault="00B25254" w:rsidP="00B25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Se celebrar</w:t>
      </w:r>
      <w:r>
        <w:rPr>
          <w:rFonts w:hint="eastAsia"/>
          <w:sz w:val="23"/>
          <w:szCs w:val="23"/>
        </w:rPr>
        <w:t>á</w:t>
      </w:r>
      <w:r>
        <w:rPr>
          <w:sz w:val="23"/>
          <w:szCs w:val="23"/>
        </w:rPr>
        <w:t xml:space="preserve"> el </w:t>
      </w:r>
      <w:r>
        <w:rPr>
          <w:b/>
          <w:bCs/>
          <w:sz w:val="23"/>
          <w:szCs w:val="23"/>
        </w:rPr>
        <w:t>Domingo 20 de Julio de 2025</w:t>
      </w:r>
      <w:r>
        <w:rPr>
          <w:sz w:val="23"/>
          <w:szCs w:val="23"/>
        </w:rPr>
        <w:t xml:space="preserve">, con salida en la plaza de las Eras de </w:t>
      </w:r>
      <w:proofErr w:type="spellStart"/>
      <w:r>
        <w:rPr>
          <w:b/>
          <w:bCs/>
          <w:sz w:val="23"/>
          <w:szCs w:val="23"/>
        </w:rPr>
        <w:t>Sotosalbos</w:t>
      </w:r>
      <w:proofErr w:type="spellEnd"/>
      <w:r>
        <w:rPr>
          <w:b/>
          <w:bCs/>
          <w:sz w:val="23"/>
          <w:szCs w:val="23"/>
        </w:rPr>
        <w:t xml:space="preserve"> (Segovia) </w:t>
      </w:r>
      <w:r>
        <w:rPr>
          <w:sz w:val="23"/>
          <w:szCs w:val="23"/>
        </w:rPr>
        <w:t xml:space="preserve">y llegada en la calle del Castillo de </w:t>
      </w:r>
      <w:proofErr w:type="spellStart"/>
      <w:r>
        <w:rPr>
          <w:b/>
          <w:bCs/>
          <w:sz w:val="23"/>
          <w:szCs w:val="23"/>
        </w:rPr>
        <w:t>Sotosalbos</w:t>
      </w:r>
      <w:proofErr w:type="spellEnd"/>
      <w:r>
        <w:rPr>
          <w:b/>
          <w:bCs/>
          <w:sz w:val="23"/>
          <w:szCs w:val="23"/>
        </w:rPr>
        <w:t xml:space="preserve"> (Segovia). </w:t>
      </w:r>
    </w:p>
    <w:p w:rsidR="00B25254" w:rsidRDefault="00B25254" w:rsidP="00B25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La salida tendr</w:t>
      </w:r>
      <w:r>
        <w:rPr>
          <w:rFonts w:hint="eastAsia"/>
          <w:sz w:val="23"/>
          <w:szCs w:val="23"/>
        </w:rPr>
        <w:t>á</w:t>
      </w:r>
      <w:r>
        <w:rPr>
          <w:sz w:val="23"/>
          <w:szCs w:val="23"/>
        </w:rPr>
        <w:t xml:space="preserve"> lugar a las </w:t>
      </w:r>
      <w:r>
        <w:rPr>
          <w:b/>
          <w:bCs/>
          <w:sz w:val="23"/>
          <w:szCs w:val="23"/>
        </w:rPr>
        <w:t xml:space="preserve">8:30 h. </w:t>
      </w:r>
      <w:r>
        <w:rPr>
          <w:sz w:val="23"/>
          <w:szCs w:val="23"/>
        </w:rPr>
        <w:t>La llegada prevista para el primer participante ser</w:t>
      </w:r>
      <w:r>
        <w:rPr>
          <w:rFonts w:hint="eastAsia"/>
          <w:sz w:val="23"/>
          <w:szCs w:val="23"/>
        </w:rPr>
        <w:t>á</w:t>
      </w:r>
      <w:r>
        <w:rPr>
          <w:sz w:val="23"/>
          <w:szCs w:val="23"/>
        </w:rPr>
        <w:t xml:space="preserve"> en torno a las </w:t>
      </w:r>
      <w:r>
        <w:rPr>
          <w:b/>
          <w:bCs/>
          <w:sz w:val="23"/>
          <w:szCs w:val="23"/>
        </w:rPr>
        <w:t xml:space="preserve">12:15h </w:t>
      </w:r>
      <w:r>
        <w:rPr>
          <w:sz w:val="23"/>
          <w:szCs w:val="23"/>
        </w:rPr>
        <w:t xml:space="preserve">y la del </w:t>
      </w:r>
      <w:r>
        <w:rPr>
          <w:rFonts w:hint="eastAsia"/>
          <w:sz w:val="23"/>
          <w:szCs w:val="23"/>
        </w:rPr>
        <w:t>ú</w:t>
      </w:r>
      <w:r>
        <w:rPr>
          <w:sz w:val="23"/>
          <w:szCs w:val="23"/>
        </w:rPr>
        <w:t xml:space="preserve">ltimo participante sobre las </w:t>
      </w:r>
      <w:r>
        <w:rPr>
          <w:b/>
          <w:bCs/>
          <w:sz w:val="23"/>
          <w:szCs w:val="23"/>
        </w:rPr>
        <w:t xml:space="preserve">12:45h. </w:t>
      </w:r>
      <w:r>
        <w:rPr>
          <w:sz w:val="23"/>
          <w:szCs w:val="23"/>
        </w:rPr>
        <w:t>La Marcha se dar</w:t>
      </w:r>
      <w:r>
        <w:rPr>
          <w:rFonts w:hint="eastAsia"/>
          <w:sz w:val="23"/>
          <w:szCs w:val="23"/>
        </w:rPr>
        <w:t>á</w:t>
      </w:r>
      <w:r>
        <w:rPr>
          <w:sz w:val="23"/>
          <w:szCs w:val="23"/>
        </w:rPr>
        <w:t xml:space="preserve"> por concluida con la llegada del Veh</w:t>
      </w:r>
      <w:r>
        <w:rPr>
          <w:rFonts w:hint="eastAsia"/>
          <w:sz w:val="23"/>
          <w:szCs w:val="23"/>
        </w:rPr>
        <w:t>í</w:t>
      </w:r>
      <w:r>
        <w:rPr>
          <w:sz w:val="23"/>
          <w:szCs w:val="23"/>
        </w:rPr>
        <w:t xml:space="preserve">culo de Cierre de la Marcha. </w:t>
      </w:r>
    </w:p>
    <w:p w:rsidR="00B25254" w:rsidRDefault="00B25254" w:rsidP="00B25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El </w:t>
      </w:r>
      <w:r>
        <w:rPr>
          <w:b/>
          <w:bCs/>
          <w:sz w:val="23"/>
          <w:szCs w:val="23"/>
        </w:rPr>
        <w:t xml:space="preserve">70% </w:t>
      </w:r>
      <w:r>
        <w:rPr>
          <w:sz w:val="23"/>
          <w:szCs w:val="23"/>
        </w:rPr>
        <w:t xml:space="preserve">del recorrido transcurre por carreteras de la </w:t>
      </w:r>
      <w:r>
        <w:rPr>
          <w:b/>
          <w:bCs/>
          <w:sz w:val="23"/>
          <w:szCs w:val="23"/>
        </w:rPr>
        <w:t xml:space="preserve">provincia de Segovia </w:t>
      </w:r>
      <w:r>
        <w:rPr>
          <w:sz w:val="23"/>
          <w:szCs w:val="23"/>
        </w:rPr>
        <w:t xml:space="preserve">(desde PK 0 a PK 55 y desde PK 90 hasta PK 132) y el </w:t>
      </w:r>
      <w:r>
        <w:rPr>
          <w:b/>
          <w:bCs/>
          <w:sz w:val="23"/>
          <w:szCs w:val="23"/>
        </w:rPr>
        <w:t xml:space="preserve">30 % </w:t>
      </w:r>
      <w:r>
        <w:rPr>
          <w:sz w:val="23"/>
          <w:szCs w:val="23"/>
        </w:rPr>
        <w:t xml:space="preserve">restante por el Valle de Lozoya de la </w:t>
      </w:r>
      <w:r>
        <w:rPr>
          <w:b/>
          <w:bCs/>
          <w:sz w:val="23"/>
          <w:szCs w:val="23"/>
        </w:rPr>
        <w:t xml:space="preserve">provincia de Madrid </w:t>
      </w:r>
      <w:r>
        <w:rPr>
          <w:sz w:val="23"/>
          <w:szCs w:val="23"/>
        </w:rPr>
        <w:t xml:space="preserve">(desde PK 55 a PK 90) </w:t>
      </w:r>
    </w:p>
    <w:p w:rsidR="00B25254" w:rsidRDefault="00B25254" w:rsidP="00B25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Tiene un </w:t>
      </w:r>
      <w:r>
        <w:rPr>
          <w:b/>
          <w:bCs/>
          <w:sz w:val="23"/>
          <w:szCs w:val="23"/>
        </w:rPr>
        <w:t>car</w:t>
      </w:r>
      <w:r>
        <w:rPr>
          <w:rFonts w:hint="eastAsia"/>
          <w:b/>
          <w:bCs/>
          <w:sz w:val="23"/>
          <w:szCs w:val="23"/>
        </w:rPr>
        <w:t>á</w:t>
      </w:r>
      <w:r>
        <w:rPr>
          <w:b/>
          <w:bCs/>
          <w:sz w:val="23"/>
          <w:szCs w:val="23"/>
        </w:rPr>
        <w:t xml:space="preserve">cter puramente CICLOTURISTA </w:t>
      </w:r>
      <w:r>
        <w:rPr>
          <w:sz w:val="23"/>
          <w:szCs w:val="23"/>
        </w:rPr>
        <w:t xml:space="preserve">y se realiza </w:t>
      </w:r>
      <w:r>
        <w:rPr>
          <w:b/>
          <w:bCs/>
          <w:sz w:val="23"/>
          <w:szCs w:val="23"/>
        </w:rPr>
        <w:t xml:space="preserve">en carreteras con TRAFICO ABIERTO. </w:t>
      </w:r>
    </w:p>
    <w:p w:rsidR="00B25254" w:rsidRDefault="00B25254" w:rsidP="00B25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El n</w:t>
      </w:r>
      <w:r>
        <w:rPr>
          <w:rFonts w:hint="eastAsia"/>
          <w:sz w:val="23"/>
          <w:szCs w:val="23"/>
        </w:rPr>
        <w:t>ú</w:t>
      </w:r>
      <w:r>
        <w:rPr>
          <w:sz w:val="23"/>
          <w:szCs w:val="23"/>
        </w:rPr>
        <w:t xml:space="preserve">mero </w:t>
      </w:r>
      <w:r>
        <w:rPr>
          <w:b/>
          <w:bCs/>
          <w:sz w:val="23"/>
          <w:szCs w:val="23"/>
        </w:rPr>
        <w:t>m</w:t>
      </w:r>
      <w:r>
        <w:rPr>
          <w:rFonts w:hint="eastAsia"/>
          <w:b/>
          <w:bCs/>
          <w:sz w:val="23"/>
          <w:szCs w:val="23"/>
        </w:rPr>
        <w:t>á</w:t>
      </w:r>
      <w:r>
        <w:rPr>
          <w:b/>
          <w:bCs/>
          <w:sz w:val="23"/>
          <w:szCs w:val="23"/>
        </w:rPr>
        <w:t xml:space="preserve">ximo </w:t>
      </w:r>
      <w:r>
        <w:rPr>
          <w:sz w:val="23"/>
          <w:szCs w:val="23"/>
        </w:rPr>
        <w:t xml:space="preserve">de participantes permitido es de </w:t>
      </w:r>
      <w:r>
        <w:rPr>
          <w:b/>
          <w:bCs/>
          <w:sz w:val="23"/>
          <w:szCs w:val="23"/>
        </w:rPr>
        <w:t xml:space="preserve">500 </w:t>
      </w:r>
      <w:proofErr w:type="spellStart"/>
      <w:r>
        <w:rPr>
          <w:b/>
          <w:bCs/>
          <w:sz w:val="23"/>
          <w:szCs w:val="23"/>
        </w:rPr>
        <w:t>cicloturistas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B25254" w:rsidRDefault="00B25254" w:rsidP="00B25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Como dificultades monta</w:t>
      </w:r>
      <w:r>
        <w:rPr>
          <w:rFonts w:hint="eastAsia"/>
          <w:sz w:val="23"/>
          <w:szCs w:val="23"/>
        </w:rPr>
        <w:t>ñ</w:t>
      </w:r>
      <w:r>
        <w:rPr>
          <w:sz w:val="23"/>
          <w:szCs w:val="23"/>
        </w:rPr>
        <w:t>osas principales se ascender</w:t>
      </w:r>
      <w:r>
        <w:rPr>
          <w:rFonts w:hint="eastAsia"/>
          <w:sz w:val="23"/>
          <w:szCs w:val="23"/>
        </w:rPr>
        <w:t>á</w:t>
      </w:r>
      <w:r>
        <w:rPr>
          <w:sz w:val="23"/>
          <w:szCs w:val="23"/>
        </w:rPr>
        <w:t xml:space="preserve">n </w:t>
      </w:r>
      <w:r>
        <w:rPr>
          <w:b/>
          <w:bCs/>
          <w:sz w:val="23"/>
          <w:szCs w:val="23"/>
        </w:rPr>
        <w:t xml:space="preserve">el Puerto de Navacerrada y el Puerto de </w:t>
      </w:r>
      <w:proofErr w:type="spellStart"/>
      <w:r>
        <w:rPr>
          <w:b/>
          <w:bCs/>
          <w:sz w:val="23"/>
          <w:szCs w:val="23"/>
        </w:rPr>
        <w:t>Navafr</w:t>
      </w:r>
      <w:r>
        <w:rPr>
          <w:rFonts w:hint="eastAsia"/>
          <w:b/>
          <w:bCs/>
          <w:sz w:val="23"/>
          <w:szCs w:val="23"/>
        </w:rPr>
        <w:t>í</w:t>
      </w:r>
      <w:r>
        <w:rPr>
          <w:b/>
          <w:bCs/>
          <w:sz w:val="23"/>
          <w:szCs w:val="23"/>
        </w:rPr>
        <w:t>a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B25254" w:rsidRDefault="00B25254" w:rsidP="00B25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La organizaci</w:t>
      </w:r>
      <w:r>
        <w:rPr>
          <w:rFonts w:hint="eastAsia"/>
          <w:sz w:val="23"/>
          <w:szCs w:val="23"/>
        </w:rPr>
        <w:t>ó</w:t>
      </w:r>
      <w:r>
        <w:rPr>
          <w:sz w:val="23"/>
          <w:szCs w:val="23"/>
        </w:rPr>
        <w:t xml:space="preserve">n ha dispuesto dos puntos de avituallamientos en el recorrido de la marcha y uno especial en la zona de Meta, estando situados en el </w:t>
      </w:r>
      <w:r>
        <w:rPr>
          <w:b/>
          <w:bCs/>
          <w:sz w:val="23"/>
          <w:szCs w:val="23"/>
        </w:rPr>
        <w:t xml:space="preserve">Alto del Puerto de </w:t>
      </w:r>
      <w:proofErr w:type="spellStart"/>
      <w:r>
        <w:rPr>
          <w:b/>
          <w:bCs/>
          <w:sz w:val="23"/>
          <w:szCs w:val="23"/>
        </w:rPr>
        <w:t>Navafr</w:t>
      </w:r>
      <w:r>
        <w:rPr>
          <w:rFonts w:hint="eastAsia"/>
          <w:b/>
          <w:bCs/>
          <w:sz w:val="23"/>
          <w:szCs w:val="23"/>
        </w:rPr>
        <w:t>í</w:t>
      </w:r>
      <w:r>
        <w:rPr>
          <w:b/>
          <w:bCs/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, en el </w:t>
      </w:r>
      <w:proofErr w:type="spellStart"/>
      <w:r>
        <w:rPr>
          <w:b/>
          <w:bCs/>
          <w:sz w:val="23"/>
          <w:szCs w:val="23"/>
        </w:rPr>
        <w:t>Arevalillo</w:t>
      </w:r>
      <w:proofErr w:type="spellEnd"/>
      <w:r>
        <w:rPr>
          <w:b/>
          <w:bCs/>
          <w:sz w:val="23"/>
          <w:szCs w:val="23"/>
        </w:rPr>
        <w:t xml:space="preserve"> de Cega </w:t>
      </w:r>
      <w:r>
        <w:rPr>
          <w:sz w:val="23"/>
          <w:szCs w:val="23"/>
        </w:rPr>
        <w:t xml:space="preserve">y en la </w:t>
      </w:r>
      <w:r>
        <w:rPr>
          <w:b/>
          <w:bCs/>
          <w:sz w:val="23"/>
          <w:szCs w:val="23"/>
        </w:rPr>
        <w:t>zona de Meta</w:t>
      </w:r>
      <w:r>
        <w:rPr>
          <w:sz w:val="23"/>
          <w:szCs w:val="23"/>
        </w:rPr>
        <w:t xml:space="preserve">. </w:t>
      </w:r>
    </w:p>
    <w:p w:rsidR="004C4938" w:rsidRDefault="00B25254" w:rsidP="00B25254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Esta marcha rinde homenaje a Nico Abad, ciclista segoviano fallecido el 20 de julio de 2015 a la edad de 36 a</w:t>
      </w:r>
      <w:r>
        <w:rPr>
          <w:rFonts w:hint="eastAsia"/>
          <w:b/>
          <w:bCs/>
          <w:sz w:val="23"/>
          <w:szCs w:val="23"/>
        </w:rPr>
        <w:t>ñ</w:t>
      </w:r>
      <w:r>
        <w:rPr>
          <w:b/>
          <w:bCs/>
          <w:sz w:val="23"/>
          <w:szCs w:val="23"/>
        </w:rPr>
        <w:t>os despu</w:t>
      </w:r>
      <w:r>
        <w:rPr>
          <w:rFonts w:hint="eastAsia"/>
          <w:b/>
          <w:bCs/>
          <w:sz w:val="23"/>
          <w:szCs w:val="23"/>
        </w:rPr>
        <w:t>é</w:t>
      </w:r>
      <w:r>
        <w:rPr>
          <w:b/>
          <w:bCs/>
          <w:sz w:val="23"/>
          <w:szCs w:val="23"/>
        </w:rPr>
        <w:t>s de una larga enfermedad. Padre de dos hijos de 17 y 15 a</w:t>
      </w:r>
      <w:r>
        <w:rPr>
          <w:rFonts w:hint="eastAsia"/>
          <w:b/>
          <w:bCs/>
          <w:sz w:val="23"/>
          <w:szCs w:val="23"/>
        </w:rPr>
        <w:t>ñ</w:t>
      </w:r>
      <w:r>
        <w:rPr>
          <w:b/>
          <w:bCs/>
          <w:sz w:val="23"/>
          <w:szCs w:val="23"/>
        </w:rPr>
        <w:t xml:space="preserve">os, vecinos de </w:t>
      </w:r>
      <w:proofErr w:type="spellStart"/>
      <w:r>
        <w:rPr>
          <w:b/>
          <w:bCs/>
          <w:sz w:val="23"/>
          <w:szCs w:val="23"/>
        </w:rPr>
        <w:t>Sotosalbos</w:t>
      </w:r>
      <w:proofErr w:type="spellEnd"/>
      <w:r>
        <w:rPr>
          <w:b/>
          <w:bCs/>
          <w:sz w:val="23"/>
          <w:szCs w:val="23"/>
        </w:rPr>
        <w:t>.</w:t>
      </w:r>
    </w:p>
    <w:p w:rsidR="00A105E2" w:rsidRDefault="00A105E2" w:rsidP="00B25254">
      <w:pPr>
        <w:rPr>
          <w:b/>
          <w:bCs/>
          <w:sz w:val="23"/>
          <w:szCs w:val="23"/>
        </w:rPr>
      </w:pPr>
    </w:p>
    <w:p w:rsidR="00A105E2" w:rsidRDefault="00A105E2" w:rsidP="00B25254">
      <w:pPr>
        <w:rPr>
          <w:b/>
          <w:bCs/>
          <w:sz w:val="23"/>
          <w:szCs w:val="23"/>
        </w:rPr>
      </w:pPr>
    </w:p>
    <w:p w:rsidR="00A105E2" w:rsidRDefault="00A105E2" w:rsidP="00B25254">
      <w:pPr>
        <w:rPr>
          <w:b/>
          <w:bCs/>
          <w:sz w:val="23"/>
          <w:szCs w:val="23"/>
        </w:rPr>
      </w:pPr>
    </w:p>
    <w:p w:rsidR="00A105E2" w:rsidRDefault="00A105E2" w:rsidP="00B25254">
      <w:pPr>
        <w:rPr>
          <w:b/>
          <w:bCs/>
          <w:sz w:val="23"/>
          <w:szCs w:val="23"/>
        </w:rPr>
      </w:pPr>
    </w:p>
    <w:p w:rsidR="00A105E2" w:rsidRDefault="00A105E2" w:rsidP="00B25254">
      <w:pPr>
        <w:rPr>
          <w:b/>
          <w:bCs/>
          <w:sz w:val="23"/>
          <w:szCs w:val="23"/>
        </w:rPr>
      </w:pPr>
    </w:p>
    <w:p w:rsidR="00A105E2" w:rsidRPr="00A105E2" w:rsidRDefault="00A105E2" w:rsidP="00A105E2">
      <w:pPr>
        <w:jc w:val="center"/>
        <w:rPr>
          <w:b/>
          <w:bCs/>
          <w:sz w:val="40"/>
          <w:szCs w:val="40"/>
        </w:rPr>
      </w:pPr>
      <w:r w:rsidRPr="00A105E2">
        <w:rPr>
          <w:b/>
          <w:bCs/>
          <w:sz w:val="40"/>
          <w:szCs w:val="40"/>
        </w:rPr>
        <w:lastRenderedPageBreak/>
        <w:t>RECORRIDO</w:t>
      </w:r>
    </w:p>
    <w:p w:rsidR="00A105E2" w:rsidRDefault="00A105E2" w:rsidP="00B25254">
      <w:pPr>
        <w:rPr>
          <w:b/>
          <w:lang w:val="es-ES_tradnl"/>
        </w:rPr>
      </w:pPr>
      <w:r w:rsidRPr="00A105E2">
        <w:rPr>
          <w:b/>
          <w:noProof/>
          <w:lang w:eastAsia="es-ES"/>
        </w:rPr>
        <w:drawing>
          <wp:inline distT="0" distB="0" distL="0" distR="0">
            <wp:extent cx="5286375" cy="62769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5E2" w:rsidRDefault="00A105E2" w:rsidP="00B25254">
      <w:pPr>
        <w:rPr>
          <w:b/>
          <w:lang w:val="es-ES_tradnl"/>
        </w:rPr>
      </w:pPr>
    </w:p>
    <w:p w:rsidR="00A105E2" w:rsidRPr="00A105E2" w:rsidRDefault="00A105E2" w:rsidP="00A105E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A105E2" w:rsidRPr="00A105E2" w:rsidRDefault="00A105E2" w:rsidP="00A105E2">
      <w:pPr>
        <w:autoSpaceDE w:val="0"/>
        <w:autoSpaceDN w:val="0"/>
        <w:adjustRightInd w:val="0"/>
        <w:spacing w:after="0" w:line="240" w:lineRule="auto"/>
        <w:jc w:val="center"/>
        <w:rPr>
          <w:rFonts w:ascii="Malgun Gothic" w:eastAsia="Malgun Gothic" w:hAnsi="Symbol" w:cs="Malgun Gothic" w:hint="eastAsia"/>
          <w:color w:val="000000"/>
          <w:sz w:val="23"/>
          <w:szCs w:val="23"/>
        </w:rPr>
      </w:pPr>
      <w:r w:rsidRPr="00A105E2">
        <w:rPr>
          <w:rFonts w:ascii="Malgun Gothic" w:eastAsia="Malgun Gothic" w:hAnsi="Symbol" w:cs="Malgun Gothic" w:hint="eastAsia"/>
          <w:color w:val="000000"/>
          <w:sz w:val="23"/>
          <w:szCs w:val="23"/>
        </w:rPr>
        <w:t>Alto del Puerto de Navacerrada (Km 36</w:t>
      </w:r>
      <w:proofErr w:type="gramStart"/>
      <w:r w:rsidRPr="00A105E2">
        <w:rPr>
          <w:rFonts w:ascii="Malgun Gothic" w:eastAsia="Malgun Gothic" w:hAnsi="Symbol" w:cs="Malgun Gothic" w:hint="eastAsia"/>
          <w:color w:val="000000"/>
          <w:sz w:val="23"/>
          <w:szCs w:val="23"/>
        </w:rPr>
        <w:t>)….</w:t>
      </w:r>
      <w:proofErr w:type="gramEnd"/>
      <w:r w:rsidRPr="00A105E2">
        <w:rPr>
          <w:rFonts w:ascii="Malgun Gothic" w:eastAsia="Malgun Gothic" w:hAnsi="Symbol" w:cs="Malgun Gothic" w:hint="eastAsia"/>
          <w:color w:val="000000"/>
          <w:sz w:val="23"/>
          <w:szCs w:val="23"/>
        </w:rPr>
        <w:t>.…..10:45 h.</w:t>
      </w:r>
    </w:p>
    <w:p w:rsidR="00A105E2" w:rsidRPr="00A105E2" w:rsidRDefault="00A105E2" w:rsidP="00A105E2">
      <w:pPr>
        <w:autoSpaceDE w:val="0"/>
        <w:autoSpaceDN w:val="0"/>
        <w:adjustRightInd w:val="0"/>
        <w:spacing w:after="0" w:line="240" w:lineRule="auto"/>
        <w:jc w:val="center"/>
        <w:rPr>
          <w:rFonts w:ascii="Malgun Gothic" w:eastAsia="Malgun Gothic" w:hAnsi="Symbol" w:cs="Malgun Gothic" w:hint="eastAsia"/>
          <w:color w:val="000000"/>
          <w:sz w:val="23"/>
          <w:szCs w:val="23"/>
        </w:rPr>
      </w:pPr>
      <w:r w:rsidRPr="00A105E2">
        <w:rPr>
          <w:rFonts w:ascii="Malgun Gothic" w:eastAsia="Malgun Gothic" w:hAnsi="Symbol" w:cs="Malgun Gothic" w:hint="eastAsia"/>
          <w:color w:val="000000"/>
          <w:sz w:val="23"/>
          <w:szCs w:val="23"/>
        </w:rPr>
        <w:t xml:space="preserve">Alto del Puerto de </w:t>
      </w:r>
      <w:proofErr w:type="spellStart"/>
      <w:r w:rsidRPr="00A105E2">
        <w:rPr>
          <w:rFonts w:ascii="Malgun Gothic" w:eastAsia="Malgun Gothic" w:hAnsi="Symbol" w:cs="Malgun Gothic" w:hint="eastAsia"/>
          <w:color w:val="000000"/>
          <w:sz w:val="23"/>
          <w:szCs w:val="23"/>
        </w:rPr>
        <w:t>Navafr</w:t>
      </w:r>
      <w:r w:rsidRPr="00A105E2">
        <w:rPr>
          <w:rFonts w:ascii="Malgun Gothic" w:eastAsia="Malgun Gothic" w:hAnsi="Symbol" w:cs="Malgun Gothic"/>
          <w:color w:val="000000"/>
          <w:sz w:val="23"/>
          <w:szCs w:val="23"/>
        </w:rPr>
        <w:t></w:t>
      </w:r>
      <w:r w:rsidRPr="00A105E2">
        <w:rPr>
          <w:rFonts w:ascii="Malgun Gothic" w:eastAsia="Malgun Gothic" w:hAnsi="Symbol" w:cs="Malgun Gothic" w:hint="eastAsia"/>
          <w:color w:val="000000"/>
          <w:sz w:val="23"/>
          <w:szCs w:val="23"/>
        </w:rPr>
        <w:t>a</w:t>
      </w:r>
      <w:proofErr w:type="spellEnd"/>
      <w:r w:rsidRPr="00A105E2">
        <w:rPr>
          <w:rFonts w:ascii="Malgun Gothic" w:eastAsia="Malgun Gothic" w:hAnsi="Symbol" w:cs="Malgun Gothic" w:hint="eastAsia"/>
          <w:color w:val="000000"/>
          <w:sz w:val="23"/>
          <w:szCs w:val="23"/>
        </w:rPr>
        <w:t xml:space="preserve"> (Km </w:t>
      </w:r>
      <w:proofErr w:type="gramStart"/>
      <w:r w:rsidRPr="00A105E2">
        <w:rPr>
          <w:rFonts w:ascii="Malgun Gothic" w:eastAsia="Malgun Gothic" w:hAnsi="Symbol" w:cs="Malgun Gothic" w:hint="eastAsia"/>
          <w:color w:val="000000"/>
          <w:sz w:val="23"/>
          <w:szCs w:val="23"/>
        </w:rPr>
        <w:t>81)…</w:t>
      </w:r>
      <w:proofErr w:type="gramEnd"/>
      <w:r w:rsidRPr="00A105E2">
        <w:rPr>
          <w:rFonts w:ascii="Malgun Gothic" w:eastAsia="Malgun Gothic" w:hAnsi="Symbol" w:cs="Malgun Gothic" w:hint="eastAsia"/>
          <w:color w:val="000000"/>
          <w:sz w:val="23"/>
          <w:szCs w:val="23"/>
        </w:rPr>
        <w:t>…………..13:10 h.</w:t>
      </w:r>
    </w:p>
    <w:p w:rsidR="00A105E2" w:rsidRDefault="00A105E2" w:rsidP="00A105E2">
      <w:pPr>
        <w:autoSpaceDE w:val="0"/>
        <w:autoSpaceDN w:val="0"/>
        <w:adjustRightInd w:val="0"/>
        <w:spacing w:after="0" w:line="240" w:lineRule="auto"/>
        <w:jc w:val="center"/>
        <w:rPr>
          <w:rFonts w:ascii="Malgun Gothic" w:eastAsia="Malgun Gothic" w:hAnsi="Symbol" w:cs="Malgun Gothic"/>
          <w:color w:val="000000"/>
          <w:sz w:val="23"/>
          <w:szCs w:val="23"/>
        </w:rPr>
      </w:pPr>
      <w:r w:rsidRPr="00A105E2">
        <w:rPr>
          <w:rFonts w:ascii="Malgun Gothic" w:eastAsia="Malgun Gothic" w:hAnsi="Symbol" w:cs="Malgun Gothic" w:hint="eastAsia"/>
          <w:color w:val="000000"/>
          <w:sz w:val="23"/>
          <w:szCs w:val="23"/>
        </w:rPr>
        <w:t>Cruce SG-612 con N-110..........................................13:30 h.</w:t>
      </w:r>
    </w:p>
    <w:p w:rsidR="007C3978" w:rsidRDefault="007C3978" w:rsidP="00A105E2">
      <w:pPr>
        <w:autoSpaceDE w:val="0"/>
        <w:autoSpaceDN w:val="0"/>
        <w:adjustRightInd w:val="0"/>
        <w:spacing w:after="0" w:line="240" w:lineRule="auto"/>
        <w:jc w:val="center"/>
        <w:rPr>
          <w:rFonts w:ascii="Malgun Gothic" w:eastAsia="Malgun Gothic" w:hAnsi="Symbol" w:cs="Malgun Gothic"/>
          <w:color w:val="000000"/>
          <w:sz w:val="23"/>
          <w:szCs w:val="23"/>
        </w:rPr>
      </w:pPr>
    </w:p>
    <w:p w:rsidR="007C3978" w:rsidRPr="00A105E2" w:rsidRDefault="007C3978" w:rsidP="00A105E2">
      <w:pPr>
        <w:autoSpaceDE w:val="0"/>
        <w:autoSpaceDN w:val="0"/>
        <w:adjustRightInd w:val="0"/>
        <w:spacing w:after="0" w:line="240" w:lineRule="auto"/>
        <w:jc w:val="center"/>
        <w:rPr>
          <w:rFonts w:ascii="Malgun Gothic" w:eastAsia="Malgun Gothic" w:hAnsi="Symbol" w:cs="Malgun Gothic" w:hint="eastAsia"/>
          <w:color w:val="000000"/>
          <w:sz w:val="23"/>
          <w:szCs w:val="23"/>
        </w:rPr>
      </w:pPr>
    </w:p>
    <w:p w:rsidR="00A105E2" w:rsidRDefault="00A105E2" w:rsidP="00A105E2">
      <w:pPr>
        <w:jc w:val="center"/>
        <w:rPr>
          <w:b/>
          <w:lang w:val="es-ES_tradnl"/>
        </w:rPr>
      </w:pPr>
    </w:p>
    <w:p w:rsidR="007C3978" w:rsidRDefault="007C3978" w:rsidP="00A105E2">
      <w:pPr>
        <w:jc w:val="center"/>
        <w:rPr>
          <w:b/>
          <w:lang w:val="es-ES_tradnl"/>
        </w:rPr>
      </w:pPr>
      <w:r>
        <w:rPr>
          <w:b/>
          <w:noProof/>
          <w:lang w:eastAsia="es-ES"/>
        </w:rPr>
        <w:lastRenderedPageBreak/>
        <w:drawing>
          <wp:inline distT="0" distB="0" distL="0" distR="0">
            <wp:extent cx="5400040" cy="415671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n título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5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978" w:rsidRDefault="007C3978" w:rsidP="00A105E2">
      <w:pPr>
        <w:jc w:val="center"/>
        <w:rPr>
          <w:b/>
          <w:lang w:val="es-ES_tradnl"/>
        </w:rPr>
      </w:pPr>
    </w:p>
    <w:p w:rsidR="007C3978" w:rsidRDefault="007C3978" w:rsidP="00A105E2">
      <w:pPr>
        <w:jc w:val="center"/>
        <w:rPr>
          <w:b/>
          <w:lang w:val="es-ES_tradnl"/>
        </w:rPr>
      </w:pPr>
      <w:bookmarkStart w:id="0" w:name="_GoBack"/>
      <w:bookmarkEnd w:id="0"/>
    </w:p>
    <w:p w:rsidR="00A105E2" w:rsidRPr="00A105E2" w:rsidRDefault="00A105E2" w:rsidP="00A105E2">
      <w:pPr>
        <w:jc w:val="center"/>
        <w:rPr>
          <w:b/>
          <w:sz w:val="28"/>
          <w:szCs w:val="28"/>
          <w:lang w:val="es-ES_tradnl"/>
        </w:rPr>
      </w:pPr>
      <w:r w:rsidRPr="00A105E2">
        <w:rPr>
          <w:b/>
          <w:sz w:val="28"/>
          <w:szCs w:val="28"/>
          <w:lang w:val="es-ES_tradnl"/>
        </w:rPr>
        <w:t>TRÁFICO realizará cortes intermitentes en la M604 sentido DESCENDENTE y M637 sentido ASCENDENTE</w:t>
      </w:r>
    </w:p>
    <w:sectPr w:rsidR="00A105E2" w:rsidRPr="00A105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F0077"/>
    <w:multiLevelType w:val="hybridMultilevel"/>
    <w:tmpl w:val="484CD9D2"/>
    <w:lvl w:ilvl="0" w:tplc="7BE21DBE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Malgun Gothic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24B0F"/>
    <w:multiLevelType w:val="hybridMultilevel"/>
    <w:tmpl w:val="4B52F0C4"/>
    <w:lvl w:ilvl="0" w:tplc="87FC74E8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Malgun Gothic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54"/>
    <w:rsid w:val="004C4938"/>
    <w:rsid w:val="007C3978"/>
    <w:rsid w:val="00A105E2"/>
    <w:rsid w:val="00B2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6E3C"/>
  <w15:chartTrackingRefBased/>
  <w15:docId w15:val="{2DFC1D80-4037-4F30-B4CC-32F47B3F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25254"/>
    <w:pPr>
      <w:autoSpaceDE w:val="0"/>
      <w:autoSpaceDN w:val="0"/>
      <w:adjustRightInd w:val="0"/>
      <w:spacing w:after="0" w:line="240" w:lineRule="auto"/>
    </w:pPr>
    <w:rPr>
      <w:rFonts w:ascii="Malgun Gothic" w:eastAsia="Malgun Gothic" w:cs="Malgun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10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DGGC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MARTINEZ PARRA</dc:creator>
  <cp:keywords/>
  <dc:description/>
  <cp:lastModifiedBy>DAVID MARTINEZ PARRA</cp:lastModifiedBy>
  <cp:revision>2</cp:revision>
  <dcterms:created xsi:type="dcterms:W3CDTF">2025-07-16T11:41:00Z</dcterms:created>
  <dcterms:modified xsi:type="dcterms:W3CDTF">2025-07-16T11:59:00Z</dcterms:modified>
</cp:coreProperties>
</file>