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7002"/>
          <w:tab w:val="left" w:leader="none" w:pos="9315"/>
        </w:tabs>
        <w:rPr/>
      </w:pPr>
      <w:r w:rsidDel="00000000" w:rsidR="00000000" w:rsidRPr="00000000">
        <w:rPr>
          <w:rtl w:val="0"/>
        </w:rPr>
        <w:tab/>
        <w:t xml:space="preserve">                        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-822959</wp:posOffset>
            </wp:positionV>
            <wp:extent cx="4446270" cy="16002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7034530</wp:posOffset>
            </wp:positionH>
            <wp:positionV relativeFrom="paragraph">
              <wp:posOffset>-728344</wp:posOffset>
            </wp:positionV>
            <wp:extent cx="2280874" cy="751077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0874" cy="7510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4758055</wp:posOffset>
            </wp:positionH>
            <wp:positionV relativeFrom="paragraph">
              <wp:posOffset>-851534</wp:posOffset>
            </wp:positionV>
            <wp:extent cx="2371725" cy="1076325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4891405</wp:posOffset>
            </wp:positionH>
            <wp:positionV relativeFrom="paragraph">
              <wp:posOffset>24765</wp:posOffset>
            </wp:positionV>
            <wp:extent cx="4423410" cy="981075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3410" cy="981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96"/>
          <w:szCs w:val="96"/>
          <w:u w:val="single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REUNIÓN INFORMATIVA DEL TALLER DE MEMORIA PARA PERSONAS </w:t>
      </w:r>
      <w:r w:rsidDel="00000000" w:rsidR="00000000" w:rsidRPr="00000000">
        <w:rPr>
          <w:b w:val="1"/>
          <w:sz w:val="96"/>
          <w:szCs w:val="96"/>
          <w:u w:val="single"/>
          <w:rtl w:val="0"/>
        </w:rPr>
        <w:t xml:space="preserve">MAYORES DE 65 AÑOS</w:t>
      </w:r>
    </w:p>
    <w:p w:rsidR="00000000" w:rsidDel="00000000" w:rsidP="00000000" w:rsidRDefault="00000000" w:rsidRPr="00000000" w14:paraId="00000005">
      <w:pPr>
        <w:jc w:val="left"/>
        <w:rPr>
          <w:sz w:val="40"/>
          <w:szCs w:val="40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HORA:</w:t>
      </w:r>
      <w:r w:rsidDel="00000000" w:rsidR="00000000" w:rsidRPr="00000000">
        <w:rPr>
          <w:sz w:val="52"/>
          <w:szCs w:val="52"/>
          <w:rtl w:val="0"/>
        </w:rPr>
        <w:t xml:space="preserve"> 12.00 HORAS </w:t>
      </w:r>
      <w:r w:rsidDel="00000000" w:rsidR="00000000" w:rsidRPr="00000000">
        <w:rPr>
          <w:sz w:val="96"/>
          <w:szCs w:val="9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LUGAR:</w:t>
      </w:r>
      <w:r w:rsidDel="00000000" w:rsidR="00000000" w:rsidRPr="00000000">
        <w:rPr>
          <w:sz w:val="52"/>
          <w:szCs w:val="52"/>
          <w:rtl w:val="0"/>
        </w:rPr>
        <w:t xml:space="preserve"> CASA DE LA CULTURA -- GARGANTILLA</w:t>
      </w:r>
    </w:p>
    <w:p w:rsidR="00000000" w:rsidDel="00000000" w:rsidP="00000000" w:rsidRDefault="00000000" w:rsidRPr="00000000" w14:paraId="00000007">
      <w:pPr>
        <w:ind w:firstLine="708"/>
        <w:rPr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DÍA</w:t>
      </w:r>
      <w:r w:rsidDel="00000000" w:rsidR="00000000" w:rsidRPr="00000000">
        <w:rPr>
          <w:sz w:val="52"/>
          <w:szCs w:val="52"/>
          <w:rtl w:val="0"/>
        </w:rPr>
        <w:t xml:space="preserve">: VIERNES 22 DE MARZO 2024                   </w:t>
      </w:r>
      <w:r w:rsidDel="00000000" w:rsidR="00000000" w:rsidRPr="00000000">
        <w:rPr>
          <w:color w:val="ff0000"/>
          <w:sz w:val="52"/>
          <w:szCs w:val="5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                  </w:t>
      </w:r>
    </w:p>
    <w:p w:rsidR="00000000" w:rsidDel="00000000" w:rsidP="00000000" w:rsidRDefault="00000000" w:rsidRPr="00000000" w14:paraId="00000009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PROGRAMA DE MAYORES DE CRUZ ROJA. A. COMARCAL DEL VALLE DEL JERTE, AMBROZ, TRASIERRA DE GRANADILLA Y LAS HURDES.</w: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COORDINADORA DEL PROGRAMA DE MAYORES  ELSA GARCÍA ACERA. TELF: 663-75-26-27    927-41-10-10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