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12" w:rsidRPr="00841512" w:rsidRDefault="00643D32"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I CONCURSO</w:t>
      </w: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BALCONES FLORIDOS</w:t>
      </w: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NAVAS DEL MADROÑO</w:t>
      </w: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r>
        <w:rPr>
          <w:noProof/>
        </w:rPr>
        <w:drawing>
          <wp:anchor distT="0" distB="0" distL="114300" distR="114300" simplePos="0" relativeHeight="251659264" behindDoc="0" locked="0" layoutInCell="1" allowOverlap="1" wp14:anchorId="096CF7FB" wp14:editId="3471FC3A">
            <wp:simplePos x="0" y="0"/>
            <wp:positionH relativeFrom="column">
              <wp:posOffset>-260985</wp:posOffset>
            </wp:positionH>
            <wp:positionV relativeFrom="paragraph">
              <wp:posOffset>8255</wp:posOffset>
            </wp:positionV>
            <wp:extent cx="9144000" cy="4429125"/>
            <wp:effectExtent l="0" t="0" r="0" b="9525"/>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36"/>
          <w:szCs w:val="36"/>
        </w:rPr>
      </w:pPr>
    </w:p>
    <w:p w:rsidR="00841512" w:rsidRPr="00615A69" w:rsidRDefault="0084151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40"/>
          <w:szCs w:val="40"/>
        </w:rPr>
      </w:pPr>
    </w:p>
    <w:p w:rsidR="00643D32" w:rsidRPr="00615A69" w:rsidRDefault="00643D32" w:rsidP="00841512">
      <w:pPr>
        <w:pStyle w:val="NormalWeb"/>
        <w:shd w:val="clear" w:color="auto" w:fill="FFFFFF"/>
        <w:spacing w:before="0" w:beforeAutospacing="0" w:after="0" w:afterAutospacing="0"/>
        <w:ind w:left="-567" w:right="-567"/>
        <w:jc w:val="both"/>
        <w:rPr>
          <w:rStyle w:val="Textoennegrita"/>
          <w:rFonts w:ascii="Arial Black" w:hAnsi="Arial Black" w:cs="Arial"/>
          <w:color w:val="333333"/>
          <w:sz w:val="40"/>
          <w:szCs w:val="40"/>
        </w:rPr>
      </w:pPr>
    </w:p>
    <w:p w:rsidR="00841512" w:rsidRDefault="00841512" w:rsidP="00841512">
      <w:pPr>
        <w:pStyle w:val="NormalWeb"/>
        <w:shd w:val="clear" w:color="auto" w:fill="FFFFFF"/>
        <w:spacing w:before="0" w:beforeAutospacing="0" w:after="0" w:afterAutospacing="0"/>
        <w:ind w:left="-567" w:right="-567"/>
        <w:jc w:val="center"/>
        <w:rPr>
          <w:rStyle w:val="Textoennegrita"/>
          <w:rFonts w:ascii="Arial" w:hAnsi="Arial" w:cs="Arial"/>
          <w:color w:val="333333"/>
          <w:sz w:val="28"/>
          <w:szCs w:val="28"/>
        </w:rPr>
      </w:pPr>
    </w:p>
    <w:p w:rsidR="00841512" w:rsidRDefault="00841512" w:rsidP="00841512">
      <w:pPr>
        <w:pStyle w:val="NormalWeb"/>
        <w:shd w:val="clear" w:color="auto" w:fill="FFFFFF"/>
        <w:spacing w:before="0" w:beforeAutospacing="0" w:after="0" w:afterAutospacing="0"/>
        <w:ind w:left="-567" w:right="-567"/>
        <w:jc w:val="center"/>
        <w:rPr>
          <w:rStyle w:val="Textoennegrita"/>
          <w:rFonts w:ascii="Arial" w:hAnsi="Arial" w:cs="Arial"/>
          <w:color w:val="333333"/>
          <w:sz w:val="28"/>
          <w:szCs w:val="28"/>
        </w:rPr>
      </w:pPr>
    </w:p>
    <w:p w:rsidR="00841512" w:rsidRDefault="00841512" w:rsidP="00841512">
      <w:pPr>
        <w:pStyle w:val="NormalWeb"/>
        <w:shd w:val="clear" w:color="auto" w:fill="FFFFFF"/>
        <w:spacing w:before="0" w:beforeAutospacing="0" w:after="0" w:afterAutospacing="0"/>
        <w:ind w:left="-567" w:right="-567"/>
        <w:jc w:val="center"/>
        <w:rPr>
          <w:rStyle w:val="Textoennegrita"/>
          <w:rFonts w:ascii="Arial" w:hAnsi="Arial" w:cs="Arial"/>
          <w:color w:val="333333"/>
          <w:sz w:val="28"/>
          <w:szCs w:val="28"/>
        </w:rPr>
      </w:pPr>
    </w:p>
    <w:p w:rsidR="00643D32" w:rsidRPr="00841512" w:rsidRDefault="00643D32" w:rsidP="00841512">
      <w:pPr>
        <w:pStyle w:val="NormalWeb"/>
        <w:shd w:val="clear" w:color="auto" w:fill="FFFFFF"/>
        <w:spacing w:before="0" w:beforeAutospacing="0" w:after="0" w:afterAutospacing="0"/>
        <w:ind w:left="-567" w:right="-567"/>
        <w:jc w:val="center"/>
        <w:rPr>
          <w:rStyle w:val="Textoennegrita"/>
          <w:rFonts w:ascii="Arial" w:hAnsi="Arial" w:cs="Arial"/>
          <w:color w:val="FF0000"/>
          <w:sz w:val="40"/>
          <w:szCs w:val="40"/>
        </w:rPr>
      </w:pPr>
      <w:r w:rsidRPr="00841512">
        <w:rPr>
          <w:rStyle w:val="Textoennegrita"/>
          <w:rFonts w:ascii="Arial" w:hAnsi="Arial" w:cs="Arial"/>
          <w:color w:val="FF0000"/>
          <w:sz w:val="40"/>
          <w:szCs w:val="40"/>
        </w:rPr>
        <w:t>BASES CONCURSO 2018</w:t>
      </w:r>
    </w:p>
    <w:p w:rsidR="00643D32" w:rsidRPr="00841512"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FF0000"/>
          <w:sz w:val="40"/>
          <w:szCs w:val="40"/>
        </w:rPr>
      </w:pP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Fonts w:asciiTheme="minorHAnsi" w:hAnsiTheme="minorHAnsi" w:cs="Arial"/>
          <w:b/>
          <w:color w:val="333333"/>
          <w:sz w:val="28"/>
          <w:szCs w:val="28"/>
        </w:rPr>
        <w:t>I. Requisitos de participación:</w:t>
      </w:r>
      <w:r w:rsidRPr="00643D32">
        <w:rPr>
          <w:rFonts w:asciiTheme="minorHAnsi" w:hAnsiTheme="minorHAnsi" w:cs="Arial"/>
          <w:color w:val="333333"/>
          <w:sz w:val="28"/>
          <w:szCs w:val="28"/>
        </w:rPr>
        <w:t xml:space="preserve"> Podrán participar en el presente concurso todo/a propietario/a </w:t>
      </w:r>
      <w:r>
        <w:rPr>
          <w:rFonts w:asciiTheme="minorHAnsi" w:hAnsiTheme="minorHAnsi" w:cs="Arial"/>
          <w:color w:val="333333"/>
          <w:sz w:val="28"/>
          <w:szCs w:val="28"/>
        </w:rPr>
        <w:t xml:space="preserve">o arrendatario/a </w:t>
      </w:r>
      <w:r w:rsidRPr="00643D32">
        <w:rPr>
          <w:rFonts w:asciiTheme="minorHAnsi" w:hAnsiTheme="minorHAnsi" w:cs="Arial"/>
          <w:color w:val="333333"/>
          <w:sz w:val="28"/>
          <w:szCs w:val="28"/>
        </w:rPr>
        <w:t>de vivienda ubicada en el término municipal de N</w:t>
      </w:r>
      <w:r>
        <w:rPr>
          <w:rFonts w:asciiTheme="minorHAnsi" w:hAnsiTheme="minorHAnsi" w:cs="Arial"/>
          <w:color w:val="333333"/>
          <w:sz w:val="28"/>
          <w:szCs w:val="28"/>
        </w:rPr>
        <w:t>avas del Madroño</w:t>
      </w:r>
      <w:r w:rsidRPr="00643D32">
        <w:rPr>
          <w:rFonts w:asciiTheme="minorHAnsi" w:hAnsiTheme="minorHAnsi" w:cs="Arial"/>
          <w:color w:val="333333"/>
          <w:sz w:val="28"/>
          <w:szCs w:val="28"/>
        </w:rPr>
        <w:t xml:space="preserve">, </w:t>
      </w:r>
      <w:r w:rsidRPr="00643D32">
        <w:rPr>
          <w:rStyle w:val="Textoennegrita"/>
          <w:rFonts w:asciiTheme="minorHAnsi" w:hAnsiTheme="minorHAnsi" w:cs="Arial"/>
          <w:color w:val="333333"/>
          <w:sz w:val="28"/>
          <w:szCs w:val="28"/>
        </w:rPr>
        <w:t> con balcón o ventana que, con vistas a calle pública</w:t>
      </w:r>
      <w:r w:rsidRPr="00643D32">
        <w:rPr>
          <w:rFonts w:asciiTheme="minorHAnsi" w:hAnsiTheme="minorHAnsi" w:cs="Arial"/>
          <w:color w:val="333333"/>
          <w:sz w:val="28"/>
          <w:szCs w:val="28"/>
        </w:rPr>
        <w:t> ubicada en el núcleo urbano, que reúna las condiciones necesarias para ser decorado sin que ello suponga un peligro para la integridad del mismo ni la de los viandantes. Igualmente podrán concurrir al concurso</w:t>
      </w:r>
      <w:r w:rsidRPr="00643D32">
        <w:rPr>
          <w:rStyle w:val="textexposedshow"/>
          <w:rFonts w:asciiTheme="minorHAnsi" w:hAnsiTheme="minorHAnsi" w:cs="Arial"/>
          <w:color w:val="333333"/>
          <w:sz w:val="28"/>
          <w:szCs w:val="28"/>
        </w:rPr>
        <w:t> Asociaciones de vecinos y colectivos y establecimientos de comercio y hostelería.</w:t>
      </w:r>
    </w:p>
    <w:p w:rsidR="00841512" w:rsidRPr="00643D32" w:rsidRDefault="0084151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p>
    <w:p w:rsidR="00643D32" w:rsidRPr="00643D32"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 Objetivos:</w:t>
      </w:r>
      <w:r w:rsidRPr="00643D32">
        <w:rPr>
          <w:rStyle w:val="textexposedshow"/>
          <w:rFonts w:asciiTheme="minorHAnsi" w:hAnsiTheme="minorHAnsi" w:cs="Arial"/>
          <w:color w:val="333333"/>
          <w:sz w:val="28"/>
          <w:szCs w:val="28"/>
        </w:rPr>
        <w:t xml:space="preserve"> El objetivo de esta convocatoria es llamar la atención sobre los beneficios </w:t>
      </w:r>
      <w:r>
        <w:rPr>
          <w:rStyle w:val="textexposedshow"/>
          <w:rFonts w:asciiTheme="minorHAnsi" w:hAnsiTheme="minorHAnsi" w:cs="Arial"/>
          <w:color w:val="333333"/>
          <w:sz w:val="28"/>
          <w:szCs w:val="28"/>
        </w:rPr>
        <w:t>s</w:t>
      </w:r>
      <w:r w:rsidRPr="00643D32">
        <w:rPr>
          <w:rStyle w:val="textexposedshow"/>
          <w:rFonts w:asciiTheme="minorHAnsi" w:hAnsiTheme="minorHAnsi" w:cs="Arial"/>
          <w:color w:val="333333"/>
          <w:sz w:val="28"/>
          <w:szCs w:val="28"/>
        </w:rPr>
        <w:t>ocio</w:t>
      </w:r>
      <w:r>
        <w:rPr>
          <w:rStyle w:val="textexposedshow"/>
          <w:rFonts w:asciiTheme="minorHAnsi" w:hAnsiTheme="minorHAnsi" w:cs="Arial"/>
          <w:color w:val="333333"/>
          <w:sz w:val="28"/>
          <w:szCs w:val="28"/>
        </w:rPr>
        <w:t>-</w:t>
      </w:r>
      <w:r w:rsidRPr="00643D32">
        <w:rPr>
          <w:rStyle w:val="textexposedshow"/>
          <w:rFonts w:asciiTheme="minorHAnsi" w:hAnsiTheme="minorHAnsi" w:cs="Arial"/>
          <w:color w:val="333333"/>
          <w:sz w:val="28"/>
          <w:szCs w:val="28"/>
        </w:rPr>
        <w:t>ambiéntales de la recuperación de los balcones como elementos vivos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 xml:space="preserve"> e implicar a los vecinos de N</w:t>
      </w:r>
      <w:r>
        <w:rPr>
          <w:rStyle w:val="textexposedshow"/>
          <w:rFonts w:asciiTheme="minorHAnsi" w:hAnsiTheme="minorHAnsi" w:cs="Arial"/>
          <w:color w:val="333333"/>
          <w:sz w:val="28"/>
          <w:szCs w:val="28"/>
        </w:rPr>
        <w:t>avas del Madroño</w:t>
      </w:r>
      <w:r w:rsidRPr="00643D32">
        <w:rPr>
          <w:rStyle w:val="textexposedshow"/>
          <w:rFonts w:asciiTheme="minorHAnsi" w:hAnsiTheme="minorHAnsi" w:cs="Arial"/>
          <w:color w:val="333333"/>
          <w:sz w:val="28"/>
          <w:szCs w:val="28"/>
        </w:rPr>
        <w:t xml:space="preserve"> en el cuidado y ornamentación de sus balcones y ventanas para conseguir una mejora estética, tanto de los edificios como de las calles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III.</w:t>
      </w:r>
      <w:r w:rsidRPr="00643D32">
        <w:rPr>
          <w:rStyle w:val="textexposedshow"/>
          <w:rFonts w:asciiTheme="minorHAnsi" w:hAnsiTheme="minorHAnsi" w:cs="Arial"/>
          <w:color w:val="333333"/>
          <w:sz w:val="28"/>
          <w:szCs w:val="28"/>
        </w:rPr>
        <w:t> </w:t>
      </w:r>
      <w:r w:rsidRPr="00643D32">
        <w:rPr>
          <w:rStyle w:val="Textoennegrita"/>
          <w:rFonts w:asciiTheme="minorHAnsi" w:hAnsiTheme="minorHAnsi" w:cs="Arial"/>
          <w:color w:val="333333"/>
          <w:sz w:val="28"/>
          <w:szCs w:val="28"/>
        </w:rPr>
        <w:t>Inscripciones y participación</w:t>
      </w:r>
      <w:r>
        <w:rPr>
          <w:rStyle w:val="Textoennegrita"/>
          <w:rFonts w:asciiTheme="minorHAnsi" w:hAnsiTheme="minorHAnsi" w:cs="Arial"/>
          <w:color w:val="333333"/>
          <w:sz w:val="28"/>
          <w:szCs w:val="28"/>
        </w:rPr>
        <w:t xml:space="preserve">: </w:t>
      </w:r>
      <w:r w:rsidRPr="00643D32">
        <w:rPr>
          <w:rStyle w:val="textexposedshow"/>
          <w:rFonts w:asciiTheme="minorHAnsi" w:hAnsiTheme="minorHAnsi" w:cs="Arial"/>
          <w:color w:val="333333"/>
          <w:sz w:val="28"/>
          <w:szCs w:val="28"/>
        </w:rPr>
        <w:t>Los interesados podrán inscribirse</w:t>
      </w:r>
      <w:r>
        <w:rPr>
          <w:rStyle w:val="textexposedshow"/>
          <w:rFonts w:asciiTheme="minorHAnsi" w:hAnsiTheme="minorHAnsi" w:cs="Arial"/>
          <w:color w:val="333333"/>
          <w:sz w:val="28"/>
          <w:szCs w:val="28"/>
        </w:rPr>
        <w:t xml:space="preserve"> en la biblioteca hasta el día 7 de mayo en la biblioteca pública (de 9-13 h. y de 16:30 a 20 horas, de lunes a viernes)</w:t>
      </w:r>
      <w:r w:rsidRPr="00643D32">
        <w:rPr>
          <w:rStyle w:val="textexposedshow"/>
          <w:rFonts w:asciiTheme="minorHAnsi" w:hAnsiTheme="minorHAnsi" w:cs="Arial"/>
          <w:color w:val="333333"/>
          <w:sz w:val="28"/>
          <w:szCs w:val="28"/>
        </w:rPr>
        <w:t xml:space="preserve"> </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643D32" w:rsidRPr="00643D32"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IV. Valoración del concurso:</w:t>
      </w:r>
      <w:r w:rsidRPr="00643D32">
        <w:rPr>
          <w:rStyle w:val="textexposedshow"/>
          <w:rFonts w:asciiTheme="minorHAnsi" w:hAnsiTheme="minorHAnsi" w:cs="Arial"/>
          <w:color w:val="333333"/>
          <w:sz w:val="28"/>
          <w:szCs w:val="28"/>
        </w:rPr>
        <w:t xml:space="preserve"> La valoración de los balcones participantes se realizará durante el período comprendido </w:t>
      </w:r>
      <w:r w:rsidRPr="00643D32">
        <w:rPr>
          <w:rStyle w:val="Textoennegrita"/>
          <w:rFonts w:asciiTheme="minorHAnsi" w:hAnsiTheme="minorHAnsi" w:cs="Arial"/>
          <w:color w:val="333333"/>
          <w:sz w:val="28"/>
          <w:szCs w:val="28"/>
        </w:rPr>
        <w:t>entre el 10 de MAYO al 13  de MAYO</w:t>
      </w:r>
      <w:r w:rsidR="00615A69">
        <w:rPr>
          <w:rStyle w:val="Textoennegrita"/>
          <w:rFonts w:asciiTheme="minorHAnsi" w:hAnsiTheme="minorHAnsi" w:cs="Arial"/>
          <w:color w:val="333333"/>
          <w:sz w:val="28"/>
          <w:szCs w:val="28"/>
        </w:rPr>
        <w:t xml:space="preserve"> </w:t>
      </w:r>
      <w:r w:rsidR="00615A69" w:rsidRPr="00615A69">
        <w:rPr>
          <w:rStyle w:val="Textoennegrita"/>
          <w:rFonts w:asciiTheme="minorHAnsi" w:hAnsiTheme="minorHAnsi" w:cs="Arial"/>
          <w:b w:val="0"/>
          <w:color w:val="333333"/>
          <w:sz w:val="28"/>
          <w:szCs w:val="28"/>
        </w:rPr>
        <w:t>(Periodo</w:t>
      </w:r>
      <w:r w:rsidR="00615A69">
        <w:rPr>
          <w:rStyle w:val="Textoennegrita"/>
          <w:rFonts w:asciiTheme="minorHAnsi" w:hAnsiTheme="minorHAnsi" w:cs="Arial"/>
          <w:b w:val="0"/>
          <w:color w:val="333333"/>
          <w:sz w:val="28"/>
          <w:szCs w:val="28"/>
        </w:rPr>
        <w:t xml:space="preserve"> que deberán permanecer adornados</w:t>
      </w:r>
      <w:r w:rsidR="00615A69" w:rsidRPr="00615A69">
        <w:rPr>
          <w:rStyle w:val="Textoennegrita"/>
          <w:rFonts w:asciiTheme="minorHAnsi" w:hAnsiTheme="minorHAnsi" w:cs="Arial"/>
          <w:b w:val="0"/>
          <w:color w:val="333333"/>
          <w:sz w:val="28"/>
          <w:szCs w:val="28"/>
        </w:rPr>
        <w:t>)</w:t>
      </w:r>
      <w:r w:rsidRPr="00615A69">
        <w:rPr>
          <w:rStyle w:val="Textoennegrita"/>
          <w:rFonts w:asciiTheme="minorHAnsi" w:hAnsiTheme="minorHAnsi" w:cs="Arial"/>
          <w:b w:val="0"/>
          <w:color w:val="333333"/>
          <w:sz w:val="28"/>
          <w:szCs w:val="28"/>
        </w:rPr>
        <w:t>.</w:t>
      </w:r>
      <w:r w:rsidRPr="00643D32">
        <w:rPr>
          <w:rStyle w:val="textexposedshow"/>
          <w:rFonts w:asciiTheme="minorHAnsi" w:hAnsiTheme="minorHAnsi" w:cs="Arial"/>
          <w:color w:val="333333"/>
          <w:sz w:val="28"/>
          <w:szCs w:val="28"/>
        </w:rPr>
        <w:t> Durante el período de valoración los/as propietarios/as o inquilinos/as de los balcones/ventanas en concurso permitirán la realización de fotografías o recogida de imágenes por cualquier otro medio, siempre desde el exterior de la vivienda.</w:t>
      </w:r>
      <w:r>
        <w:rPr>
          <w:rStyle w:val="textexposedshow"/>
          <w:rFonts w:asciiTheme="minorHAnsi" w:hAnsiTheme="minorHAnsi" w:cs="Arial"/>
          <w:color w:val="333333"/>
          <w:sz w:val="28"/>
          <w:szCs w:val="28"/>
        </w:rPr>
        <w:t xml:space="preserve"> </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643D32" w:rsidRPr="00615A69" w:rsidRDefault="00643D32" w:rsidP="006F2B6B">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V. Criterios de Valoración</w:t>
      </w:r>
      <w:r w:rsidRPr="00615A69">
        <w:rPr>
          <w:rStyle w:val="textexposedshow"/>
          <w:rFonts w:asciiTheme="minorHAnsi" w:hAnsiTheme="minorHAnsi" w:cs="Arial"/>
          <w:color w:val="333333"/>
          <w:sz w:val="28"/>
          <w:szCs w:val="28"/>
        </w:rPr>
        <w:t>: Se establece como valores puntuables la originalidad, la calidad ornamental, la perdurabilidad y el diseño florístico</w:t>
      </w:r>
      <w:r w:rsidR="00615A69">
        <w:rPr>
          <w:rStyle w:val="textexposedshow"/>
          <w:rFonts w:asciiTheme="minorHAnsi" w:hAnsiTheme="minorHAnsi" w:cs="Arial"/>
          <w:color w:val="333333"/>
          <w:sz w:val="28"/>
          <w:szCs w:val="28"/>
        </w:rPr>
        <w:t xml:space="preserve"> y de otras plantas</w:t>
      </w:r>
      <w:r w:rsidRPr="00615A69">
        <w:rPr>
          <w:rStyle w:val="textexposedshow"/>
          <w:rFonts w:asciiTheme="minorHAnsi" w:hAnsiTheme="minorHAnsi" w:cs="Arial"/>
          <w:color w:val="333333"/>
          <w:sz w:val="28"/>
          <w:szCs w:val="28"/>
        </w:rPr>
        <w:t>.</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Jurado</w:t>
      </w:r>
      <w:r w:rsidRPr="00615A69">
        <w:rPr>
          <w:rStyle w:val="textexposedshow"/>
          <w:rFonts w:asciiTheme="minorHAnsi" w:hAnsiTheme="minorHAnsi" w:cs="Arial"/>
          <w:color w:val="333333"/>
          <w:sz w:val="28"/>
          <w:szCs w:val="28"/>
        </w:rPr>
        <w:t>: Su composición será formada por</w:t>
      </w:r>
      <w:r w:rsidR="00615A69" w:rsidRPr="00615A69">
        <w:rPr>
          <w:rStyle w:val="textexposedshow"/>
          <w:rFonts w:asciiTheme="minorHAnsi" w:hAnsiTheme="minorHAnsi" w:cs="Arial"/>
          <w:color w:val="333333"/>
          <w:sz w:val="28"/>
          <w:szCs w:val="28"/>
        </w:rPr>
        <w:t xml:space="preserve"> varios </w:t>
      </w:r>
      <w:r w:rsidRPr="00615A69">
        <w:rPr>
          <w:rStyle w:val="textexposedshow"/>
          <w:rFonts w:asciiTheme="minorHAnsi" w:hAnsiTheme="minorHAnsi" w:cs="Arial"/>
          <w:color w:val="333333"/>
          <w:sz w:val="28"/>
          <w:szCs w:val="28"/>
        </w:rPr>
        <w:t xml:space="preserve"> un representante </w:t>
      </w:r>
      <w:r w:rsidR="00615A69" w:rsidRPr="00615A69">
        <w:rPr>
          <w:rStyle w:val="textexposedshow"/>
          <w:rFonts w:asciiTheme="minorHAnsi" w:hAnsiTheme="minorHAnsi" w:cs="Arial"/>
          <w:color w:val="333333"/>
          <w:sz w:val="28"/>
          <w:szCs w:val="28"/>
        </w:rPr>
        <w:t xml:space="preserve">elegidos por el </w:t>
      </w:r>
      <w:r w:rsidRPr="00615A69">
        <w:rPr>
          <w:rStyle w:val="textexposedshow"/>
          <w:rFonts w:asciiTheme="minorHAnsi" w:hAnsiTheme="minorHAnsi" w:cs="Arial"/>
          <w:color w:val="333333"/>
          <w:sz w:val="28"/>
          <w:szCs w:val="28"/>
        </w:rPr>
        <w:t>Ayuntamiento de N</w:t>
      </w:r>
      <w:r w:rsidR="00615A69" w:rsidRPr="00615A69">
        <w:rPr>
          <w:rStyle w:val="textexposedshow"/>
          <w:rFonts w:asciiTheme="minorHAnsi" w:hAnsiTheme="minorHAnsi" w:cs="Arial"/>
          <w:color w:val="333333"/>
          <w:sz w:val="28"/>
          <w:szCs w:val="28"/>
        </w:rPr>
        <w:t>avas del Madroño.</w:t>
      </w:r>
    </w:p>
    <w:p w:rsidR="002A4172" w:rsidRPr="00C23EFA" w:rsidRDefault="002A4172" w:rsidP="006F2B6B">
      <w:pPr>
        <w:pStyle w:val="NormalWeb"/>
        <w:shd w:val="clear" w:color="auto" w:fill="FFFFFF"/>
        <w:spacing w:before="0" w:beforeAutospacing="0" w:after="0" w:afterAutospacing="0"/>
        <w:ind w:left="-567" w:right="-567"/>
        <w:jc w:val="both"/>
        <w:rPr>
          <w:rFonts w:asciiTheme="minorHAnsi" w:hAnsiTheme="minorHAnsi" w:cs="Arial"/>
          <w:b/>
          <w:color w:val="333333"/>
          <w:sz w:val="28"/>
          <w:szCs w:val="28"/>
        </w:rPr>
      </w:pPr>
      <w:r w:rsidRPr="00C23EFA">
        <w:rPr>
          <w:rStyle w:val="textexposedshow"/>
          <w:rFonts w:asciiTheme="minorHAnsi" w:hAnsiTheme="minorHAnsi" w:cs="Arial"/>
          <w:b/>
          <w:color w:val="333333"/>
          <w:sz w:val="28"/>
          <w:szCs w:val="28"/>
        </w:rPr>
        <w:t>Siendo el recorrido por parte del jurado, para ver los balcones</w:t>
      </w:r>
      <w:r w:rsidR="00C23EFA" w:rsidRPr="00C23EFA">
        <w:rPr>
          <w:rStyle w:val="textexposedshow"/>
          <w:rFonts w:asciiTheme="minorHAnsi" w:hAnsiTheme="minorHAnsi" w:cs="Arial"/>
          <w:b/>
          <w:color w:val="333333"/>
          <w:sz w:val="28"/>
          <w:szCs w:val="28"/>
        </w:rPr>
        <w:t xml:space="preserve">, </w:t>
      </w:r>
      <w:r w:rsidRPr="00C23EFA">
        <w:rPr>
          <w:rStyle w:val="textexposedshow"/>
          <w:rFonts w:asciiTheme="minorHAnsi" w:hAnsiTheme="minorHAnsi" w:cs="Arial"/>
          <w:b/>
          <w:color w:val="333333"/>
          <w:sz w:val="28"/>
          <w:szCs w:val="28"/>
        </w:rPr>
        <w:t xml:space="preserve"> el viernes 11 de mayo</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643D32" w:rsidRDefault="00643D3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Premios</w:t>
      </w:r>
      <w:r w:rsidRPr="00615A69">
        <w:rPr>
          <w:rStyle w:val="textexposedshow"/>
          <w:rFonts w:asciiTheme="minorHAnsi" w:hAnsiTheme="minorHAnsi" w:cs="Arial"/>
          <w:color w:val="333333"/>
          <w:sz w:val="28"/>
          <w:szCs w:val="28"/>
        </w:rPr>
        <w:t xml:space="preserve">: La entrega de premios se realizará en </w:t>
      </w:r>
      <w:r w:rsidR="00615A69">
        <w:rPr>
          <w:rStyle w:val="textexposedshow"/>
          <w:rFonts w:asciiTheme="minorHAnsi" w:hAnsiTheme="minorHAnsi" w:cs="Arial"/>
          <w:color w:val="333333"/>
          <w:sz w:val="28"/>
          <w:szCs w:val="28"/>
        </w:rPr>
        <w:t>la Carpa Municipal situada en el Rodeo el domingo día 13 de mayo en horario de tarde.</w:t>
      </w:r>
      <w:r w:rsidR="00615A69" w:rsidRPr="00615A69">
        <w:rPr>
          <w:rStyle w:val="textexposedshow"/>
          <w:rFonts w:asciiTheme="minorHAnsi" w:hAnsiTheme="minorHAnsi" w:cs="Arial"/>
          <w:color w:val="333333"/>
          <w:sz w:val="28"/>
          <w:szCs w:val="28"/>
        </w:rPr>
        <w:t xml:space="preserve"> </w:t>
      </w:r>
      <w:r w:rsidRPr="00615A69">
        <w:rPr>
          <w:rStyle w:val="textexposedshow"/>
          <w:rFonts w:asciiTheme="minorHAnsi" w:hAnsiTheme="minorHAnsi" w:cs="Arial"/>
          <w:color w:val="333333"/>
          <w:sz w:val="28"/>
          <w:szCs w:val="28"/>
        </w:rPr>
        <w:t>Se establecen los siguientes premios:</w:t>
      </w:r>
    </w:p>
    <w:p w:rsidR="00841512" w:rsidRDefault="00841512" w:rsidP="006F2B6B">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DF5C79" w:rsidRPr="00615A69" w:rsidRDefault="00643D32" w:rsidP="006F2B6B">
      <w:pPr>
        <w:spacing w:after="0"/>
        <w:ind w:left="-567" w:right="-567"/>
        <w:rPr>
          <w:rFonts w:cs="Arial"/>
          <w:color w:val="333333"/>
          <w:sz w:val="28"/>
          <w:szCs w:val="28"/>
          <w:shd w:val="clear" w:color="auto" w:fill="FFFFFF"/>
        </w:rPr>
      </w:pPr>
      <w:r w:rsidRPr="00615A69">
        <w:rPr>
          <w:rFonts w:cs="Arial"/>
          <w:b/>
          <w:color w:val="333333"/>
          <w:sz w:val="28"/>
          <w:szCs w:val="28"/>
          <w:shd w:val="clear" w:color="auto" w:fill="FFFFFF"/>
        </w:rPr>
        <w:t>PRIMER PREMIO.-</w:t>
      </w:r>
      <w:r w:rsidRPr="00615A69">
        <w:rPr>
          <w:rFonts w:cs="Arial"/>
          <w:color w:val="333333"/>
          <w:sz w:val="28"/>
          <w:szCs w:val="28"/>
          <w:shd w:val="clear" w:color="auto" w:fill="FFFFFF"/>
        </w:rPr>
        <w:t xml:space="preserve"> </w:t>
      </w:r>
      <w:r w:rsidR="008939AC" w:rsidRPr="006F2B6B">
        <w:rPr>
          <w:rFonts w:cs="Arial"/>
          <w:b/>
          <w:color w:val="333333"/>
          <w:sz w:val="28"/>
          <w:szCs w:val="28"/>
          <w:u w:val="single"/>
          <w:shd w:val="clear" w:color="auto" w:fill="FFFFFF"/>
        </w:rPr>
        <w:t>100€ otorgado por el Excmo</w:t>
      </w:r>
      <w:r w:rsidR="008939AC">
        <w:rPr>
          <w:rFonts w:cs="Arial"/>
          <w:color w:val="333333"/>
          <w:sz w:val="28"/>
          <w:szCs w:val="28"/>
          <w:shd w:val="clear" w:color="auto" w:fill="FFFFFF"/>
        </w:rPr>
        <w:t xml:space="preserve">. Ayuntamiento Navas del Madroño </w:t>
      </w:r>
      <w:r w:rsidRPr="00615A69">
        <w:rPr>
          <w:rFonts w:cs="Arial"/>
          <w:color w:val="333333"/>
          <w:sz w:val="28"/>
          <w:szCs w:val="28"/>
        </w:rPr>
        <w:br/>
      </w:r>
      <w:r w:rsidRPr="00615A69">
        <w:rPr>
          <w:rFonts w:cs="Arial"/>
          <w:b/>
          <w:color w:val="333333"/>
          <w:sz w:val="28"/>
          <w:szCs w:val="28"/>
          <w:shd w:val="clear" w:color="auto" w:fill="FFFFFF"/>
        </w:rPr>
        <w:t>SEGUNDO PREMIO.-</w:t>
      </w:r>
      <w:r w:rsidRPr="00615A69">
        <w:rPr>
          <w:rFonts w:cs="Arial"/>
          <w:color w:val="333333"/>
          <w:sz w:val="28"/>
          <w:szCs w:val="28"/>
          <w:shd w:val="clear" w:color="auto" w:fill="FFFFFF"/>
        </w:rPr>
        <w:t xml:space="preserve"> </w:t>
      </w:r>
      <w:r w:rsidR="008939AC" w:rsidRPr="006F2B6B">
        <w:rPr>
          <w:rFonts w:cs="Arial"/>
          <w:b/>
          <w:color w:val="333333"/>
          <w:sz w:val="28"/>
          <w:szCs w:val="28"/>
          <w:u w:val="single"/>
          <w:shd w:val="clear" w:color="auto" w:fill="FFFFFF"/>
        </w:rPr>
        <w:t>75€ otorgado por Excmo</w:t>
      </w:r>
      <w:r w:rsidR="008939AC">
        <w:rPr>
          <w:rFonts w:cs="Arial"/>
          <w:color w:val="333333"/>
          <w:sz w:val="28"/>
          <w:szCs w:val="28"/>
          <w:shd w:val="clear" w:color="auto" w:fill="FFFFFF"/>
        </w:rPr>
        <w:t>. Ayuntamiento Navas del Madroño</w:t>
      </w:r>
    </w:p>
    <w:p w:rsidR="00841512" w:rsidRPr="00615A69" w:rsidRDefault="00841512" w:rsidP="006F2B6B">
      <w:pPr>
        <w:spacing w:after="0"/>
        <w:ind w:left="-567" w:right="-567"/>
        <w:rPr>
          <w:sz w:val="28"/>
          <w:szCs w:val="28"/>
        </w:rPr>
      </w:pPr>
      <w:r>
        <w:rPr>
          <w:noProof/>
        </w:rPr>
        <w:drawing>
          <wp:anchor distT="0" distB="0" distL="114300" distR="114300" simplePos="0" relativeHeight="251658240" behindDoc="0" locked="0" layoutInCell="1" allowOverlap="1" wp14:anchorId="1D3A3BDE" wp14:editId="5E1764CD">
            <wp:simplePos x="0" y="0"/>
            <wp:positionH relativeFrom="column">
              <wp:posOffset>2272665</wp:posOffset>
            </wp:positionH>
            <wp:positionV relativeFrom="paragraph">
              <wp:posOffset>2651125</wp:posOffset>
            </wp:positionV>
            <wp:extent cx="2124075" cy="2324100"/>
            <wp:effectExtent l="0" t="0" r="9525"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A69" w:rsidRPr="00615A69">
        <w:rPr>
          <w:rFonts w:cs="Arial"/>
          <w:b/>
          <w:color w:val="333333"/>
          <w:sz w:val="28"/>
          <w:szCs w:val="28"/>
          <w:shd w:val="clear" w:color="auto" w:fill="FFFFFF"/>
        </w:rPr>
        <w:t>TERCER PREMIO.-</w:t>
      </w:r>
      <w:r w:rsidR="00615A69">
        <w:rPr>
          <w:rFonts w:cs="Arial"/>
          <w:color w:val="333333"/>
          <w:sz w:val="28"/>
          <w:szCs w:val="28"/>
          <w:shd w:val="clear" w:color="auto" w:fill="FFFFFF"/>
        </w:rPr>
        <w:t xml:space="preserve"> </w:t>
      </w:r>
      <w:r w:rsidR="008939AC" w:rsidRPr="006F2B6B">
        <w:rPr>
          <w:rFonts w:cs="Arial"/>
          <w:b/>
          <w:color w:val="333333"/>
          <w:sz w:val="28"/>
          <w:szCs w:val="28"/>
          <w:u w:val="single"/>
          <w:shd w:val="clear" w:color="auto" w:fill="FFFFFF"/>
        </w:rPr>
        <w:t>50€ otorgado por Asociación Mujeres</w:t>
      </w:r>
      <w:r w:rsidR="008939AC">
        <w:rPr>
          <w:rFonts w:cs="Arial"/>
          <w:color w:val="333333"/>
          <w:sz w:val="28"/>
          <w:szCs w:val="28"/>
          <w:shd w:val="clear" w:color="auto" w:fill="FFFFFF"/>
        </w:rPr>
        <w:t xml:space="preserve"> de Navas del Madroño.</w:t>
      </w:r>
      <w:bookmarkStart w:id="0" w:name="_GoBack"/>
      <w:bookmarkEnd w:id="0"/>
    </w:p>
    <w:sectPr w:rsidR="00841512" w:rsidRPr="00615A69" w:rsidSect="00841512">
      <w:pgSz w:w="16839" w:h="23814"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32"/>
    <w:rsid w:val="002A4172"/>
    <w:rsid w:val="00615A69"/>
    <w:rsid w:val="00643D32"/>
    <w:rsid w:val="006F2B6B"/>
    <w:rsid w:val="00841512"/>
    <w:rsid w:val="008939AC"/>
    <w:rsid w:val="00C23EFA"/>
    <w:rsid w:val="00DF5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3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3D32"/>
    <w:rPr>
      <w:b/>
      <w:bCs/>
    </w:rPr>
  </w:style>
  <w:style w:type="character" w:customStyle="1" w:styleId="textexposedshow">
    <w:name w:val="text_exposed_show"/>
    <w:basedOn w:val="Fuentedeprrafopredeter"/>
    <w:rsid w:val="00643D32"/>
  </w:style>
  <w:style w:type="character" w:styleId="Hipervnculo">
    <w:name w:val="Hyperlink"/>
    <w:basedOn w:val="Fuentedeprrafopredeter"/>
    <w:uiPriority w:val="99"/>
    <w:semiHidden/>
    <w:unhideWhenUsed/>
    <w:rsid w:val="00643D32"/>
    <w:rPr>
      <w:color w:val="0000FF"/>
      <w:u w:val="single"/>
    </w:rPr>
  </w:style>
  <w:style w:type="paragraph" w:styleId="Textodeglobo">
    <w:name w:val="Balloon Text"/>
    <w:basedOn w:val="Normal"/>
    <w:link w:val="TextodegloboCar"/>
    <w:uiPriority w:val="99"/>
    <w:semiHidden/>
    <w:unhideWhenUsed/>
    <w:rsid w:val="00615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43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3D32"/>
    <w:rPr>
      <w:b/>
      <w:bCs/>
    </w:rPr>
  </w:style>
  <w:style w:type="character" w:customStyle="1" w:styleId="textexposedshow">
    <w:name w:val="text_exposed_show"/>
    <w:basedOn w:val="Fuentedeprrafopredeter"/>
    <w:rsid w:val="00643D32"/>
  </w:style>
  <w:style w:type="character" w:styleId="Hipervnculo">
    <w:name w:val="Hyperlink"/>
    <w:basedOn w:val="Fuentedeprrafopredeter"/>
    <w:uiPriority w:val="99"/>
    <w:semiHidden/>
    <w:unhideWhenUsed/>
    <w:rsid w:val="00643D32"/>
    <w:rPr>
      <w:color w:val="0000FF"/>
      <w:u w:val="single"/>
    </w:rPr>
  </w:style>
  <w:style w:type="paragraph" w:styleId="Textodeglobo">
    <w:name w:val="Balloon Text"/>
    <w:basedOn w:val="Normal"/>
    <w:link w:val="TextodegloboCar"/>
    <w:uiPriority w:val="99"/>
    <w:semiHidden/>
    <w:unhideWhenUsed/>
    <w:rsid w:val="00615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2018-04-30T10:05:00Z</cp:lastPrinted>
  <dcterms:created xsi:type="dcterms:W3CDTF">2018-04-30T09:16:00Z</dcterms:created>
  <dcterms:modified xsi:type="dcterms:W3CDTF">2018-05-02T09:08:00Z</dcterms:modified>
</cp:coreProperties>
</file>