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A" w:rsidRPr="00D35BFB" w:rsidRDefault="00D35BFB" w:rsidP="001D07F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D35BFB">
        <w:rPr>
          <w:rFonts w:ascii="Comic Sans MS" w:hAnsi="Comic Sans MS"/>
          <w:b/>
          <w:sz w:val="40"/>
          <w:szCs w:val="40"/>
        </w:rPr>
        <w:t>LUDOTECAS RURALES 2023</w:t>
      </w:r>
    </w:p>
    <w:p w:rsidR="00D35BFB" w:rsidRPr="00D35BFB" w:rsidRDefault="00D35BFB" w:rsidP="001D07F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D35BFB">
        <w:rPr>
          <w:rFonts w:ascii="Comic Sans MS" w:hAnsi="Comic Sans MS"/>
          <w:b/>
          <w:sz w:val="40"/>
          <w:szCs w:val="40"/>
        </w:rPr>
        <w:t>CONTRATACIÓN DIRECTOR/A</w:t>
      </w:r>
    </w:p>
    <w:p w:rsidR="00D35BFB" w:rsidRPr="008229A4" w:rsidRDefault="00D35BFB" w:rsidP="008229A4">
      <w:pPr>
        <w:pStyle w:val="Textoindependiente"/>
        <w:jc w:val="center"/>
        <w:rPr>
          <w:rFonts w:ascii="Comic Sans MS" w:hAnsi="Comic Sans MS"/>
          <w:sz w:val="28"/>
          <w:szCs w:val="28"/>
        </w:rPr>
      </w:pPr>
      <w:r w:rsidRPr="008229A4">
        <w:rPr>
          <w:rFonts w:ascii="Comic Sans MS" w:hAnsi="Comic Sans MS"/>
          <w:sz w:val="28"/>
          <w:szCs w:val="28"/>
        </w:rPr>
        <w:t>Estar en posesión de la siguiente titulación:</w:t>
      </w:r>
    </w:p>
    <w:p w:rsidR="001D07F5" w:rsidRPr="001D07F5" w:rsidRDefault="001D07F5" w:rsidP="001D07F5">
      <w:pPr>
        <w:pStyle w:val="Textoindependiente"/>
        <w:ind w:left="426"/>
        <w:jc w:val="center"/>
        <w:rPr>
          <w:sz w:val="28"/>
          <w:szCs w:val="28"/>
        </w:rPr>
      </w:pPr>
    </w:p>
    <w:p w:rsidR="00D35BFB" w:rsidRPr="001D07F5" w:rsidRDefault="00582CA6" w:rsidP="00D35BFB">
      <w:pPr>
        <w:pStyle w:val="Textoindependiente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Titulación mínima de E</w:t>
      </w:r>
      <w:r w:rsidR="00D35BFB" w:rsidRPr="001D07F5">
        <w:rPr>
          <w:b/>
          <w:sz w:val="28"/>
          <w:szCs w:val="28"/>
        </w:rPr>
        <w:t xml:space="preserve">ducación </w:t>
      </w:r>
      <w:r>
        <w:rPr>
          <w:b/>
          <w:sz w:val="28"/>
          <w:szCs w:val="28"/>
        </w:rPr>
        <w:t>S</w:t>
      </w:r>
      <w:r w:rsidR="00D35BFB" w:rsidRPr="001D07F5">
        <w:rPr>
          <w:b/>
          <w:sz w:val="28"/>
          <w:szCs w:val="28"/>
        </w:rPr>
        <w:t>uperior en el ámbito socioeducativo y con título de Director/a de Ocio y Tiempo Libre Infantil y Juvenil,</w:t>
      </w:r>
      <w:r w:rsidR="00D35BFB" w:rsidRPr="001D07F5">
        <w:rPr>
          <w:sz w:val="28"/>
          <w:szCs w:val="28"/>
        </w:rPr>
        <w:t xml:space="preserve"> otorgado por el Instituto de la Juventud de Extremadura, conforme a lo establecido en la legislación vigente por la que se regula la formación en el tiempo libre infantil y juvenil de la Comunidad Autónoma de Extremadura y el contenido de los cursos de formación para los Directores y Monitores de tiempo libre infantil y juvenil, u organismo equivalente de otra Comunidad Autónoma</w:t>
      </w:r>
      <w:r w:rsidR="00D35BFB" w:rsidRPr="001D07F5">
        <w:rPr>
          <w:sz w:val="28"/>
          <w:szCs w:val="28"/>
        </w:rPr>
        <w:t>.</w:t>
      </w:r>
    </w:p>
    <w:p w:rsidR="00D35BFB" w:rsidRPr="001D07F5" w:rsidRDefault="00D35BFB" w:rsidP="00D35BFB">
      <w:pPr>
        <w:pStyle w:val="Textoindependiente"/>
        <w:ind w:left="426"/>
        <w:jc w:val="both"/>
        <w:rPr>
          <w:b/>
          <w:sz w:val="28"/>
          <w:szCs w:val="28"/>
        </w:rPr>
      </w:pPr>
    </w:p>
    <w:p w:rsidR="00D35BFB" w:rsidRPr="001D07F5" w:rsidRDefault="00D35BFB" w:rsidP="00D35BFB">
      <w:pPr>
        <w:pStyle w:val="Textoindependiente"/>
        <w:ind w:left="426"/>
        <w:jc w:val="both"/>
        <w:rPr>
          <w:b/>
          <w:sz w:val="28"/>
          <w:szCs w:val="28"/>
        </w:rPr>
      </w:pPr>
      <w:proofErr w:type="gramStart"/>
      <w:r w:rsidRPr="001D07F5">
        <w:rPr>
          <w:b/>
          <w:sz w:val="28"/>
          <w:szCs w:val="28"/>
        </w:rPr>
        <w:t>o</w:t>
      </w:r>
      <w:proofErr w:type="gramEnd"/>
      <w:r w:rsidRPr="001D07F5">
        <w:rPr>
          <w:b/>
          <w:sz w:val="28"/>
          <w:szCs w:val="28"/>
        </w:rPr>
        <w:t xml:space="preserve"> bien estar en posesión del certificado de profesionalidad de Nivel 3</w:t>
      </w:r>
      <w:r w:rsidR="001D07F5">
        <w:rPr>
          <w:b/>
          <w:sz w:val="28"/>
          <w:szCs w:val="28"/>
        </w:rPr>
        <w:t>:</w:t>
      </w:r>
    </w:p>
    <w:p w:rsidR="00D35BFB" w:rsidRPr="001D07F5" w:rsidRDefault="00D35BFB" w:rsidP="00D35BFB">
      <w:pPr>
        <w:pStyle w:val="Textoindependiente"/>
        <w:ind w:left="426"/>
        <w:jc w:val="both"/>
        <w:rPr>
          <w:sz w:val="28"/>
          <w:szCs w:val="28"/>
        </w:rPr>
      </w:pPr>
      <w:r w:rsidRPr="001D07F5">
        <w:rPr>
          <w:b/>
          <w:sz w:val="28"/>
          <w:szCs w:val="28"/>
        </w:rPr>
        <w:t>-</w:t>
      </w:r>
      <w:r w:rsidRPr="001D07F5">
        <w:rPr>
          <w:b/>
          <w:sz w:val="28"/>
          <w:szCs w:val="28"/>
        </w:rPr>
        <w:t xml:space="preserve"> “Dirección y coordinación de actividades de tiempo libre educativo infantil y juvenil</w:t>
      </w:r>
      <w:r w:rsidRPr="001D07F5">
        <w:rPr>
          <w:sz w:val="28"/>
          <w:szCs w:val="28"/>
        </w:rPr>
        <w:t xml:space="preserve">” </w:t>
      </w:r>
      <w:r w:rsidRPr="001D07F5">
        <w:rPr>
          <w:sz w:val="28"/>
          <w:szCs w:val="28"/>
        </w:rPr>
        <w:t>SSCB0211 (Real Decreto 1697/2011, de 18 de noviembre, B</w:t>
      </w:r>
      <w:r w:rsidRPr="001D07F5">
        <w:rPr>
          <w:sz w:val="28"/>
          <w:szCs w:val="28"/>
        </w:rPr>
        <w:t>OE nº 11 de 9 de mayo de 2011),</w:t>
      </w:r>
    </w:p>
    <w:p w:rsidR="00D35BFB" w:rsidRPr="001D07F5" w:rsidRDefault="00D35BFB" w:rsidP="00D35BFB">
      <w:pPr>
        <w:pStyle w:val="Textoindependiente"/>
        <w:ind w:left="426"/>
        <w:jc w:val="both"/>
        <w:rPr>
          <w:sz w:val="28"/>
          <w:szCs w:val="28"/>
        </w:rPr>
      </w:pPr>
      <w:r w:rsidRPr="001D07F5">
        <w:rPr>
          <w:b/>
          <w:sz w:val="28"/>
          <w:szCs w:val="28"/>
        </w:rPr>
        <w:t>- “</w:t>
      </w:r>
      <w:r w:rsidRPr="001D07F5">
        <w:rPr>
          <w:b/>
          <w:sz w:val="28"/>
          <w:szCs w:val="28"/>
        </w:rPr>
        <w:t>Dinamización, programación y desarrollo de acciones culturales</w:t>
      </w:r>
      <w:r w:rsidRPr="001D07F5">
        <w:rPr>
          <w:b/>
          <w:sz w:val="28"/>
          <w:szCs w:val="28"/>
        </w:rPr>
        <w:t xml:space="preserve">” </w:t>
      </w:r>
      <w:r w:rsidRPr="001D07F5">
        <w:rPr>
          <w:sz w:val="28"/>
          <w:szCs w:val="28"/>
        </w:rPr>
        <w:t xml:space="preserve">SSCB0110” (Real Decreto 1697/2011, de 18 de noviembre, BOE nº 309 de 24 de diciembre de 2011) </w:t>
      </w:r>
    </w:p>
    <w:p w:rsidR="00D35BFB" w:rsidRPr="001D07F5" w:rsidRDefault="00D35BFB" w:rsidP="00D35BFB">
      <w:pPr>
        <w:pStyle w:val="Textoindependiente"/>
        <w:ind w:left="426"/>
        <w:jc w:val="both"/>
        <w:rPr>
          <w:b/>
          <w:sz w:val="28"/>
          <w:szCs w:val="28"/>
        </w:rPr>
      </w:pPr>
    </w:p>
    <w:p w:rsidR="00D35BFB" w:rsidRPr="001D07F5" w:rsidRDefault="00D35BFB" w:rsidP="00D35BFB">
      <w:pPr>
        <w:pStyle w:val="Textoindependiente"/>
        <w:ind w:left="426"/>
        <w:jc w:val="both"/>
        <w:rPr>
          <w:b/>
          <w:sz w:val="28"/>
          <w:szCs w:val="28"/>
        </w:rPr>
      </w:pPr>
      <w:proofErr w:type="gramStart"/>
      <w:r w:rsidRPr="001D07F5">
        <w:rPr>
          <w:b/>
          <w:sz w:val="28"/>
          <w:szCs w:val="28"/>
        </w:rPr>
        <w:t>o</w:t>
      </w:r>
      <w:proofErr w:type="gramEnd"/>
      <w:r w:rsidRPr="001D07F5">
        <w:rPr>
          <w:b/>
          <w:sz w:val="28"/>
          <w:szCs w:val="28"/>
        </w:rPr>
        <w:t xml:space="preserve"> </w:t>
      </w:r>
      <w:r w:rsidRPr="001D07F5">
        <w:rPr>
          <w:b/>
          <w:sz w:val="28"/>
          <w:szCs w:val="28"/>
        </w:rPr>
        <w:t xml:space="preserve">bien estar en posesión del Certificado de Profesionalidad de </w:t>
      </w:r>
      <w:r w:rsidR="001D07F5">
        <w:rPr>
          <w:b/>
          <w:sz w:val="28"/>
          <w:szCs w:val="28"/>
        </w:rPr>
        <w:t>Nivel 2:</w:t>
      </w:r>
    </w:p>
    <w:p w:rsidR="00D35BFB" w:rsidRPr="001D07F5" w:rsidRDefault="00D35BFB" w:rsidP="00D35BFB">
      <w:pPr>
        <w:pStyle w:val="Textoindependiente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 w:rsidRPr="001D07F5">
        <w:rPr>
          <w:b/>
          <w:sz w:val="28"/>
          <w:szCs w:val="28"/>
        </w:rPr>
        <w:t>“Dinamización de actividades de ocio y tiempo libre educativo infantil y juvenil</w:t>
      </w:r>
      <w:r w:rsidR="001D07F5" w:rsidRPr="001D07F5">
        <w:rPr>
          <w:b/>
          <w:sz w:val="28"/>
          <w:szCs w:val="28"/>
        </w:rPr>
        <w:t xml:space="preserve">” </w:t>
      </w:r>
      <w:r w:rsidRPr="001D07F5">
        <w:rPr>
          <w:sz w:val="28"/>
          <w:szCs w:val="28"/>
        </w:rPr>
        <w:t>SSCB0209 (Real Decreto 1537/2011, de 31 de octubre, BOE nº 297 de 10 de diciembre de 2011).</w:t>
      </w:r>
    </w:p>
    <w:p w:rsidR="00D35BFB" w:rsidRPr="001D07F5" w:rsidRDefault="00D35BFB" w:rsidP="00D35BFB">
      <w:pPr>
        <w:pStyle w:val="Textoindependiente"/>
        <w:jc w:val="both"/>
        <w:rPr>
          <w:sz w:val="28"/>
          <w:szCs w:val="28"/>
        </w:rPr>
      </w:pPr>
    </w:p>
    <w:p w:rsidR="00D35BFB" w:rsidRPr="001D07F5" w:rsidRDefault="00D35BFB" w:rsidP="00D35BFB">
      <w:pPr>
        <w:pStyle w:val="Textoindependiente"/>
        <w:jc w:val="both"/>
        <w:rPr>
          <w:sz w:val="28"/>
          <w:szCs w:val="28"/>
          <w:u w:val="single"/>
        </w:rPr>
      </w:pPr>
      <w:r w:rsidRPr="001D07F5">
        <w:rPr>
          <w:sz w:val="28"/>
          <w:szCs w:val="28"/>
        </w:rPr>
        <w:t xml:space="preserve">No obstante, en aquellos supuestos en los que </w:t>
      </w:r>
      <w:r w:rsidRPr="001D07F5">
        <w:rPr>
          <w:sz w:val="28"/>
          <w:szCs w:val="28"/>
          <w:u w:val="single"/>
        </w:rPr>
        <w:t>no existan candidatos que cuenten con el Diploma de Director/a de Ocio y Tiempo Libre, se considerarán equivalentes los siguientes:</w:t>
      </w:r>
    </w:p>
    <w:p w:rsidR="00D35BFB" w:rsidRPr="001D07F5" w:rsidRDefault="00D35BFB" w:rsidP="00D35BFB">
      <w:pPr>
        <w:pStyle w:val="Textoindependiente"/>
        <w:jc w:val="both"/>
        <w:rPr>
          <w:sz w:val="28"/>
          <w:szCs w:val="28"/>
        </w:rPr>
      </w:pPr>
    </w:p>
    <w:p w:rsidR="00D35BFB" w:rsidRPr="001D07F5" w:rsidRDefault="00D35BFB" w:rsidP="00D35BFB">
      <w:pPr>
        <w:pStyle w:val="Prrafodelista"/>
        <w:numPr>
          <w:ilvl w:val="2"/>
          <w:numId w:val="1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1D07F5">
        <w:rPr>
          <w:b/>
          <w:sz w:val="28"/>
          <w:szCs w:val="28"/>
        </w:rPr>
        <w:t xml:space="preserve">Diploma de Monitor/a de Tiempo Libre Infantil y Juvenil </w:t>
      </w:r>
      <w:r w:rsidRPr="001D07F5">
        <w:rPr>
          <w:sz w:val="28"/>
          <w:szCs w:val="28"/>
        </w:rPr>
        <w:t>expedido por el Instituto de la Juventud de Extremadura conforme a lo establecido en la legislación vigente por la que se regula la formación en el tiempo libre infantil y juvenil de la Comunidad Autónoma de Extremadura y el contenido de los cursos de formación para los Directores y Monitores de tiempo libre infantil y juvenil, u organismo equivalente de otra Comunidad Autónoma.</w:t>
      </w:r>
    </w:p>
    <w:p w:rsidR="001D07F5" w:rsidRPr="001D07F5" w:rsidRDefault="001D07F5" w:rsidP="001D07F5">
      <w:pPr>
        <w:pStyle w:val="Prrafodelista"/>
        <w:tabs>
          <w:tab w:val="left" w:pos="709"/>
        </w:tabs>
        <w:ind w:left="709"/>
        <w:rPr>
          <w:sz w:val="28"/>
          <w:szCs w:val="28"/>
        </w:rPr>
      </w:pPr>
    </w:p>
    <w:p w:rsidR="00D35BFB" w:rsidRPr="001D07F5" w:rsidRDefault="00D35BFB" w:rsidP="00D35BFB">
      <w:pPr>
        <w:pStyle w:val="Prrafodelista"/>
        <w:numPr>
          <w:ilvl w:val="2"/>
          <w:numId w:val="1"/>
        </w:numPr>
        <w:tabs>
          <w:tab w:val="left" w:pos="709"/>
        </w:tabs>
        <w:ind w:left="709" w:hanging="283"/>
        <w:jc w:val="both"/>
        <w:rPr>
          <w:b/>
          <w:sz w:val="28"/>
          <w:szCs w:val="28"/>
        </w:rPr>
      </w:pPr>
      <w:r w:rsidRPr="001D07F5">
        <w:rPr>
          <w:b/>
          <w:sz w:val="28"/>
          <w:szCs w:val="28"/>
        </w:rPr>
        <w:t>Que, además, se ostente alguna de las siguientes titulaciones:</w:t>
      </w:r>
    </w:p>
    <w:p w:rsidR="00D35BFB" w:rsidRPr="001D07F5" w:rsidRDefault="00D35BFB" w:rsidP="00D35BFB">
      <w:pPr>
        <w:pStyle w:val="Prrafodelista"/>
        <w:numPr>
          <w:ilvl w:val="0"/>
          <w:numId w:val="3"/>
        </w:numPr>
        <w:tabs>
          <w:tab w:val="left" w:pos="851"/>
        </w:tabs>
        <w:ind w:left="851" w:hanging="142"/>
        <w:rPr>
          <w:b/>
          <w:sz w:val="28"/>
          <w:szCs w:val="28"/>
        </w:rPr>
      </w:pPr>
      <w:r w:rsidRPr="001D07F5">
        <w:rPr>
          <w:b/>
          <w:sz w:val="28"/>
          <w:szCs w:val="28"/>
        </w:rPr>
        <w:t>Títulos de Formación Profesional de Grado Superior en las siguientes Familias: “Servicios Socioculturales y a la Comunidad”, “Actividades Físicas y Deportivas” o el Título de Animación Turística de la Fa</w:t>
      </w:r>
      <w:r w:rsidR="001D07F5" w:rsidRPr="001D07F5">
        <w:rPr>
          <w:b/>
          <w:sz w:val="28"/>
          <w:szCs w:val="28"/>
        </w:rPr>
        <w:t>milia de “Hostelería y Turismo”.</w:t>
      </w:r>
    </w:p>
    <w:p w:rsidR="001D07F5" w:rsidRPr="001D07F5" w:rsidRDefault="001D07F5" w:rsidP="001D07F5">
      <w:pPr>
        <w:pStyle w:val="Prrafodelista"/>
        <w:tabs>
          <w:tab w:val="left" w:pos="851"/>
        </w:tabs>
        <w:ind w:left="851"/>
        <w:rPr>
          <w:b/>
          <w:sz w:val="28"/>
          <w:szCs w:val="28"/>
        </w:rPr>
      </w:pPr>
    </w:p>
    <w:p w:rsidR="00D35BFB" w:rsidRPr="001D07F5" w:rsidRDefault="00D35BFB" w:rsidP="00D35BFB">
      <w:pPr>
        <w:pStyle w:val="Prrafodelista"/>
        <w:numPr>
          <w:ilvl w:val="0"/>
          <w:numId w:val="3"/>
        </w:numPr>
        <w:tabs>
          <w:tab w:val="left" w:pos="851"/>
        </w:tabs>
        <w:ind w:left="851" w:hanging="142"/>
        <w:rPr>
          <w:b/>
          <w:sz w:val="28"/>
          <w:szCs w:val="28"/>
        </w:rPr>
      </w:pPr>
      <w:r w:rsidRPr="001D07F5">
        <w:rPr>
          <w:b/>
          <w:sz w:val="28"/>
          <w:szCs w:val="28"/>
        </w:rPr>
        <w:t xml:space="preserve">Grados, Licenciaturas o Diplomaturas Universitarias relacionadas con la Educación </w:t>
      </w:r>
      <w:r w:rsidRPr="001D07F5">
        <w:rPr>
          <w:b/>
          <w:spacing w:val="-1"/>
          <w:sz w:val="28"/>
          <w:szCs w:val="28"/>
        </w:rPr>
        <w:t>Infantil y Juvenil,</w:t>
      </w:r>
      <w:r w:rsidRPr="001D07F5">
        <w:rPr>
          <w:b/>
          <w:sz w:val="28"/>
          <w:szCs w:val="28"/>
        </w:rPr>
        <w:t xml:space="preserve"> las Actividades Socioculturales o las Actividades Físico-Deportivas.</w:t>
      </w:r>
    </w:p>
    <w:p w:rsidR="001D07F5" w:rsidRPr="001D07F5" w:rsidRDefault="001D07F5" w:rsidP="001D07F5">
      <w:pPr>
        <w:pStyle w:val="Prrafodelista"/>
        <w:rPr>
          <w:b/>
          <w:sz w:val="28"/>
          <w:szCs w:val="28"/>
        </w:rPr>
      </w:pPr>
    </w:p>
    <w:p w:rsidR="00D35BFB" w:rsidRPr="001D07F5" w:rsidRDefault="001D07F5" w:rsidP="008B1F31">
      <w:pPr>
        <w:pStyle w:val="Prrafodelista"/>
        <w:numPr>
          <w:ilvl w:val="2"/>
          <w:numId w:val="1"/>
        </w:numPr>
        <w:tabs>
          <w:tab w:val="left" w:pos="709"/>
        </w:tabs>
        <w:ind w:left="709" w:hanging="283"/>
        <w:jc w:val="both"/>
        <w:rPr>
          <w:b/>
          <w:sz w:val="28"/>
          <w:szCs w:val="28"/>
        </w:rPr>
      </w:pPr>
      <w:r w:rsidRPr="001D07F5">
        <w:rPr>
          <w:b/>
          <w:sz w:val="28"/>
          <w:szCs w:val="28"/>
        </w:rPr>
        <w:t>En</w:t>
      </w:r>
      <w:r w:rsidR="00D35BFB" w:rsidRPr="001D07F5">
        <w:rPr>
          <w:b/>
          <w:sz w:val="28"/>
          <w:szCs w:val="28"/>
        </w:rPr>
        <w:t xml:space="preserve"> caso de no reunirse los requisitos contemplados en el punto I de este apartado, se entenderá como equivalentes las titulaciones de Formación Profesional o Formac</w:t>
      </w:r>
      <w:bookmarkStart w:id="0" w:name="_GoBack"/>
      <w:bookmarkEnd w:id="0"/>
      <w:r w:rsidR="00D35BFB" w:rsidRPr="001D07F5">
        <w:rPr>
          <w:b/>
          <w:sz w:val="28"/>
          <w:szCs w:val="28"/>
        </w:rPr>
        <w:t>ión Universitaria citados en el punto II.</w:t>
      </w:r>
    </w:p>
    <w:sectPr w:rsidR="00D35BFB" w:rsidRPr="001D07F5" w:rsidSect="001D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6066"/>
    <w:multiLevelType w:val="hybridMultilevel"/>
    <w:tmpl w:val="3EC68ED4"/>
    <w:lvl w:ilvl="0" w:tplc="80443D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1277E0"/>
    <w:multiLevelType w:val="hybridMultilevel"/>
    <w:tmpl w:val="715A01EA"/>
    <w:lvl w:ilvl="0" w:tplc="F9E6821C">
      <w:start w:val="1"/>
      <w:numFmt w:val="decimal"/>
      <w:lvlText w:val="%1."/>
      <w:lvlJc w:val="left"/>
      <w:pPr>
        <w:ind w:left="1344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4A8D390">
      <w:numFmt w:val="bullet"/>
      <w:lvlText w:val="•"/>
      <w:lvlJc w:val="left"/>
      <w:pPr>
        <w:ind w:left="2312" w:hanging="316"/>
      </w:pPr>
      <w:rPr>
        <w:rFonts w:hint="default"/>
        <w:lang w:val="es-ES" w:eastAsia="en-US" w:bidi="ar-SA"/>
      </w:rPr>
    </w:lvl>
    <w:lvl w:ilvl="2" w:tplc="E98AD9CC">
      <w:numFmt w:val="bullet"/>
      <w:lvlText w:val="•"/>
      <w:lvlJc w:val="left"/>
      <w:pPr>
        <w:ind w:left="3285" w:hanging="316"/>
      </w:pPr>
      <w:rPr>
        <w:rFonts w:hint="default"/>
        <w:lang w:val="es-ES" w:eastAsia="en-US" w:bidi="ar-SA"/>
      </w:rPr>
    </w:lvl>
    <w:lvl w:ilvl="3" w:tplc="E1FC14C8">
      <w:numFmt w:val="bullet"/>
      <w:lvlText w:val="•"/>
      <w:lvlJc w:val="left"/>
      <w:pPr>
        <w:ind w:left="4257" w:hanging="316"/>
      </w:pPr>
      <w:rPr>
        <w:rFonts w:hint="default"/>
        <w:lang w:val="es-ES" w:eastAsia="en-US" w:bidi="ar-SA"/>
      </w:rPr>
    </w:lvl>
    <w:lvl w:ilvl="4" w:tplc="8A72ABDC">
      <w:numFmt w:val="bullet"/>
      <w:lvlText w:val="•"/>
      <w:lvlJc w:val="left"/>
      <w:pPr>
        <w:ind w:left="5230" w:hanging="316"/>
      </w:pPr>
      <w:rPr>
        <w:rFonts w:hint="default"/>
        <w:lang w:val="es-ES" w:eastAsia="en-US" w:bidi="ar-SA"/>
      </w:rPr>
    </w:lvl>
    <w:lvl w:ilvl="5" w:tplc="85FCAB9A">
      <w:numFmt w:val="bullet"/>
      <w:lvlText w:val="•"/>
      <w:lvlJc w:val="left"/>
      <w:pPr>
        <w:ind w:left="6203" w:hanging="316"/>
      </w:pPr>
      <w:rPr>
        <w:rFonts w:hint="default"/>
        <w:lang w:val="es-ES" w:eastAsia="en-US" w:bidi="ar-SA"/>
      </w:rPr>
    </w:lvl>
    <w:lvl w:ilvl="6" w:tplc="9EBE5C52">
      <w:numFmt w:val="bullet"/>
      <w:lvlText w:val="•"/>
      <w:lvlJc w:val="left"/>
      <w:pPr>
        <w:ind w:left="7175" w:hanging="316"/>
      </w:pPr>
      <w:rPr>
        <w:rFonts w:hint="default"/>
        <w:lang w:val="es-ES" w:eastAsia="en-US" w:bidi="ar-SA"/>
      </w:rPr>
    </w:lvl>
    <w:lvl w:ilvl="7" w:tplc="11E60B90">
      <w:numFmt w:val="bullet"/>
      <w:lvlText w:val="•"/>
      <w:lvlJc w:val="left"/>
      <w:pPr>
        <w:ind w:left="8148" w:hanging="316"/>
      </w:pPr>
      <w:rPr>
        <w:rFonts w:hint="default"/>
        <w:lang w:val="es-ES" w:eastAsia="en-US" w:bidi="ar-SA"/>
      </w:rPr>
    </w:lvl>
    <w:lvl w:ilvl="8" w:tplc="F3408C7C">
      <w:numFmt w:val="bullet"/>
      <w:lvlText w:val="•"/>
      <w:lvlJc w:val="left"/>
      <w:pPr>
        <w:ind w:left="9120" w:hanging="316"/>
      </w:pPr>
      <w:rPr>
        <w:rFonts w:hint="default"/>
        <w:lang w:val="es-ES" w:eastAsia="en-US" w:bidi="ar-SA"/>
      </w:rPr>
    </w:lvl>
  </w:abstractNum>
  <w:abstractNum w:abstractNumId="2">
    <w:nsid w:val="45C37B42"/>
    <w:multiLevelType w:val="multilevel"/>
    <w:tmpl w:val="CDE8D0A8"/>
    <w:lvl w:ilvl="0">
      <w:start w:val="3"/>
      <w:numFmt w:val="decimal"/>
      <w:lvlText w:val="%1"/>
      <w:lvlJc w:val="left"/>
      <w:pPr>
        <w:ind w:left="1746" w:hanging="403"/>
        <w:jc w:val="left"/>
      </w:pPr>
      <w:rPr>
        <w:rFonts w:hint="default"/>
        <w:lang w:val="es-ES" w:eastAsia="en-US" w:bidi="ar-SA"/>
      </w:rPr>
    </w:lvl>
    <w:lvl w:ilvl="1">
      <w:start w:val="1"/>
      <w:numFmt w:val="lowerLetter"/>
      <w:lvlText w:val="%1.%2."/>
      <w:lvlJc w:val="left"/>
      <w:pPr>
        <w:ind w:left="1746" w:hanging="4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064" w:hanging="348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61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2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2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63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64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348"/>
      </w:pPr>
      <w:rPr>
        <w:rFonts w:hint="default"/>
        <w:lang w:val="es-ES" w:eastAsia="en-US" w:bidi="ar-SA"/>
      </w:rPr>
    </w:lvl>
  </w:abstractNum>
  <w:abstractNum w:abstractNumId="3">
    <w:nsid w:val="496C741C"/>
    <w:multiLevelType w:val="hybridMultilevel"/>
    <w:tmpl w:val="34BA457E"/>
    <w:lvl w:ilvl="0" w:tplc="EA9856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57E3E03"/>
    <w:multiLevelType w:val="hybridMultilevel"/>
    <w:tmpl w:val="F1865AA0"/>
    <w:lvl w:ilvl="0" w:tplc="3160BD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FB"/>
    <w:rsid w:val="001930B9"/>
    <w:rsid w:val="001D07F5"/>
    <w:rsid w:val="00582CA6"/>
    <w:rsid w:val="008229A4"/>
    <w:rsid w:val="009C4E2A"/>
    <w:rsid w:val="00D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CEEF7-6D85-49AE-BD8C-D56BFE17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35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BFB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D35BFB"/>
    <w:pPr>
      <w:widowControl w:val="0"/>
      <w:autoSpaceDE w:val="0"/>
      <w:autoSpaceDN w:val="0"/>
      <w:spacing w:after="0" w:line="240" w:lineRule="auto"/>
      <w:ind w:left="1344"/>
      <w:jc w:val="both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3</cp:revision>
  <cp:lastPrinted>2023-02-28T10:57:00Z</cp:lastPrinted>
  <dcterms:created xsi:type="dcterms:W3CDTF">2023-02-28T10:22:00Z</dcterms:created>
  <dcterms:modified xsi:type="dcterms:W3CDTF">2023-02-28T11:00:00Z</dcterms:modified>
</cp:coreProperties>
</file>