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3A" w:rsidRPr="00DA319E" w:rsidRDefault="00C3173A" w:rsidP="00C3173A">
      <w:pPr>
        <w:pStyle w:val="Ttulo3"/>
        <w:jc w:val="center"/>
        <w:rPr>
          <w:rStyle w:val="Textoennegrita"/>
          <w:rFonts w:ascii="Century Gothic" w:hAnsi="Century Gothic"/>
          <w:color w:val="046594"/>
          <w:sz w:val="60"/>
          <w:szCs w:val="60"/>
        </w:rPr>
      </w:pP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 xml:space="preserve">Residencia en </w:t>
      </w:r>
      <w:r>
        <w:rPr>
          <w:rStyle w:val="Textoennegrita"/>
          <w:rFonts w:ascii="Century Gothic" w:hAnsi="Century Gothic"/>
          <w:color w:val="046594"/>
          <w:sz w:val="60"/>
          <w:szCs w:val="60"/>
        </w:rPr>
        <w:t>Pa</w:t>
      </w: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tones (Madrid)</w:t>
      </w:r>
    </w:p>
    <w:p w:rsidR="00492490" w:rsidRDefault="00C3173A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50"/>
          <w:szCs w:val="50"/>
        </w:rPr>
      </w:pPr>
      <w:r w:rsidRPr="00F97CE9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 xml:space="preserve">PRECISA </w:t>
      </w:r>
      <w:r w:rsidR="00492490" w:rsidRPr="00492490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E</w:t>
      </w:r>
      <w:r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NFERMER</w:t>
      </w:r>
      <w:r w:rsidR="00492490" w:rsidRPr="00492490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@</w:t>
      </w:r>
    </w:p>
    <w:p w:rsidR="00492490" w:rsidRPr="00492490" w:rsidRDefault="00492490" w:rsidP="00492490"/>
    <w:p w:rsidR="005834EC" w:rsidRPr="007748AF" w:rsidRDefault="005834EC" w:rsidP="00972B92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7748AF">
        <w:rPr>
          <w:rFonts w:ascii="Corbel,Bold" w:hAnsi="Corbel,Bold" w:cs="Corbel,Bold"/>
          <w:b/>
          <w:bCs/>
          <w:color w:val="000000"/>
          <w:sz w:val="40"/>
          <w:szCs w:val="40"/>
          <w:lang w:val="es-ES" w:eastAsia="es-ES"/>
        </w:rPr>
        <w:t>Fecha de</w:t>
      </w:r>
      <w:r w:rsidR="00D46102" w:rsidRPr="007748AF">
        <w:rPr>
          <w:rFonts w:ascii="Corbel,Bold" w:hAnsi="Corbel,Bold" w:cs="Corbel,Bold"/>
          <w:b/>
          <w:bCs/>
          <w:color w:val="000000"/>
          <w:sz w:val="40"/>
          <w:szCs w:val="40"/>
          <w:lang w:val="es-ES" w:eastAsia="es-ES"/>
        </w:rPr>
        <w:t xml:space="preserve"> incorporación</w:t>
      </w:r>
      <w:r w:rsidRPr="007748AF">
        <w:rPr>
          <w:rFonts w:ascii="Corbel" w:hAnsi="Corbel" w:cs="Corbel"/>
          <w:color w:val="000000"/>
          <w:sz w:val="40"/>
          <w:szCs w:val="40"/>
          <w:lang w:val="es-ES" w:eastAsia="es-ES"/>
        </w:rPr>
        <w:t xml:space="preserve">: </w:t>
      </w:r>
      <w:r w:rsidR="000D769A" w:rsidRPr="007748AF">
        <w:rPr>
          <w:rFonts w:ascii="Corbel" w:hAnsi="Corbel" w:cs="Corbel"/>
          <w:b/>
          <w:bCs/>
          <w:color w:val="FF0000"/>
          <w:sz w:val="40"/>
          <w:szCs w:val="40"/>
          <w:u w:val="single"/>
          <w:lang w:val="es-ES" w:eastAsia="es-ES"/>
        </w:rPr>
        <w:t>INMEDIATA</w:t>
      </w:r>
    </w:p>
    <w:p w:rsidR="0008052E" w:rsidRPr="007748AF" w:rsidRDefault="00D46102" w:rsidP="00972B92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7748AF">
        <w:rPr>
          <w:rFonts w:ascii="Corbel,Bold" w:hAnsi="Corbel,Bold" w:cs="Corbel,Bold"/>
          <w:b/>
          <w:bCs/>
          <w:color w:val="000000"/>
          <w:sz w:val="40"/>
          <w:szCs w:val="40"/>
          <w:lang w:val="es-ES" w:eastAsia="es-ES"/>
        </w:rPr>
        <w:t>Periodo de contratación</w:t>
      </w:r>
      <w:r w:rsidR="00C3173A" w:rsidRPr="007748AF">
        <w:rPr>
          <w:rFonts w:ascii="Corbel,Bold" w:hAnsi="Corbel,Bold" w:cs="Corbel,Bold"/>
          <w:b/>
          <w:bCs/>
          <w:color w:val="000000"/>
          <w:sz w:val="40"/>
          <w:szCs w:val="40"/>
          <w:lang w:val="es-ES" w:eastAsia="es-ES"/>
        </w:rPr>
        <w:t xml:space="preserve"> en principio mes de octubre pudiendo ampliarse hasta diciembre.</w:t>
      </w:r>
    </w:p>
    <w:p w:rsidR="00552108" w:rsidRPr="007748AF" w:rsidRDefault="0008052E" w:rsidP="00972B92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7748AF">
        <w:rPr>
          <w:rFonts w:ascii="Corbel,Bold" w:hAnsi="Corbel,Bold" w:cs="Corbel,Bold"/>
          <w:b/>
          <w:bCs/>
          <w:color w:val="000000"/>
          <w:sz w:val="40"/>
          <w:szCs w:val="40"/>
          <w:lang w:val="es-ES" w:eastAsia="es-ES"/>
        </w:rPr>
        <w:t xml:space="preserve">TURNOS: </w:t>
      </w:r>
      <w:r w:rsidRPr="007748AF">
        <w:rPr>
          <w:rFonts w:ascii="Corbel,Bold" w:hAnsi="Corbel,Bold" w:cs="Corbel,Bold"/>
          <w:b/>
          <w:bCs/>
          <w:color w:val="000000"/>
          <w:sz w:val="40"/>
          <w:szCs w:val="40"/>
          <w:u w:val="single"/>
          <w:lang w:val="es-ES" w:eastAsia="es-ES"/>
        </w:rPr>
        <w:t>NOCHE Y TARDE</w:t>
      </w:r>
    </w:p>
    <w:p w:rsidR="0008052E" w:rsidRPr="007748AF" w:rsidRDefault="00C3173A" w:rsidP="00A3692D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7748AF">
        <w:rPr>
          <w:rFonts w:ascii="Corbel,Bold" w:hAnsi="Corbel,Bold" w:cs="Corbel,Bold"/>
          <w:b/>
          <w:bCs/>
          <w:color w:val="FF0000"/>
          <w:sz w:val="40"/>
          <w:szCs w:val="40"/>
          <w:lang w:val="es-ES" w:eastAsia="es-ES"/>
        </w:rPr>
        <w:t>SALARIO N</w:t>
      </w:r>
      <w:r w:rsidR="0008052E" w:rsidRPr="007748AF">
        <w:rPr>
          <w:rFonts w:ascii="Corbel,Bold" w:hAnsi="Corbel,Bold" w:cs="Corbel,Bold"/>
          <w:b/>
          <w:bCs/>
          <w:color w:val="FF0000"/>
          <w:sz w:val="40"/>
          <w:szCs w:val="40"/>
          <w:lang w:val="es-ES" w:eastAsia="es-ES"/>
        </w:rPr>
        <w:t>EGOCIABLE</w:t>
      </w:r>
      <w:r w:rsidR="0008052E" w:rsidRPr="007748AF">
        <w:rPr>
          <w:rFonts w:ascii="Corbel,Bold" w:hAnsi="Corbel,Bold" w:cs="Corbel,Bold"/>
          <w:b/>
          <w:bCs/>
          <w:sz w:val="40"/>
          <w:szCs w:val="40"/>
          <w:lang w:val="es-ES" w:eastAsia="es-ES"/>
        </w:rPr>
        <w:t>:</w:t>
      </w:r>
      <w:r w:rsidR="0008594E" w:rsidRPr="007748AF">
        <w:rPr>
          <w:rFonts w:ascii="Corbel,Bold" w:hAnsi="Corbel,Bold" w:cs="Corbel,Bold"/>
          <w:b/>
          <w:bCs/>
          <w:sz w:val="40"/>
          <w:szCs w:val="40"/>
          <w:lang w:val="es-ES" w:eastAsia="es-ES"/>
        </w:rPr>
        <w:t xml:space="preserve">De inicio planteamos </w:t>
      </w:r>
      <w:r w:rsidR="0008052E" w:rsidRPr="007748AF">
        <w:rPr>
          <w:rFonts w:ascii="Corbel,Bold" w:hAnsi="Corbel,Bold" w:cs="Corbel,Bold"/>
          <w:b/>
          <w:bCs/>
          <w:sz w:val="40"/>
          <w:szCs w:val="40"/>
          <w:lang w:val="es-ES" w:eastAsia="es-ES"/>
        </w:rPr>
        <w:t>1750€ BRUTOS</w:t>
      </w:r>
      <w:r w:rsidRPr="007748AF">
        <w:rPr>
          <w:rFonts w:ascii="Corbel,Bold" w:hAnsi="Corbel,Bold" w:cs="Corbel,Bold"/>
          <w:b/>
          <w:bCs/>
          <w:sz w:val="40"/>
          <w:szCs w:val="40"/>
          <w:lang w:val="es-ES" w:eastAsia="es-ES"/>
        </w:rPr>
        <w:t xml:space="preserve">/MES(14 </w:t>
      </w:r>
      <w:r w:rsidR="0008594E" w:rsidRPr="007748AF">
        <w:rPr>
          <w:rFonts w:ascii="Corbel,Bold" w:hAnsi="Corbel,Bold" w:cs="Corbel,Bold"/>
          <w:b/>
          <w:bCs/>
          <w:sz w:val="40"/>
          <w:szCs w:val="40"/>
          <w:lang w:val="es-ES" w:eastAsia="es-ES"/>
        </w:rPr>
        <w:t>pagas</w:t>
      </w:r>
      <w:r w:rsidRPr="007748AF">
        <w:rPr>
          <w:rFonts w:ascii="Corbel,Bold" w:hAnsi="Corbel,Bold" w:cs="Corbel,Bold"/>
          <w:b/>
          <w:bCs/>
          <w:sz w:val="40"/>
          <w:szCs w:val="40"/>
          <w:lang w:val="es-ES" w:eastAsia="es-ES"/>
        </w:rPr>
        <w:t>)</w:t>
      </w:r>
      <w:r w:rsidR="0008052E" w:rsidRPr="007748AF">
        <w:rPr>
          <w:rFonts w:ascii="Corbel,Bold" w:hAnsi="Corbel,Bold" w:cs="Corbel,Bold"/>
          <w:b/>
          <w:bCs/>
          <w:sz w:val="40"/>
          <w:szCs w:val="40"/>
          <w:lang w:val="es-ES" w:eastAsia="es-ES"/>
        </w:rPr>
        <w:t>.</w:t>
      </w:r>
    </w:p>
    <w:p w:rsidR="004737F2" w:rsidRPr="007748AF" w:rsidRDefault="00972B92" w:rsidP="00972B92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7748AF">
        <w:rPr>
          <w:rFonts w:ascii="Corbel,Bold" w:hAnsi="Corbel,Bold" w:cs="Corbel,Bold"/>
          <w:b/>
          <w:bCs/>
          <w:color w:val="000000"/>
          <w:sz w:val="40"/>
          <w:szCs w:val="40"/>
          <w:lang w:val="es-ES" w:eastAsia="es-ES"/>
        </w:rPr>
        <w:t xml:space="preserve">JORNADA COMPLETA. </w:t>
      </w:r>
      <w:r w:rsidRPr="007748AF">
        <w:rPr>
          <w:rFonts w:ascii="Corbel,Bold" w:hAnsi="Corbel,Bold" w:cs="Corbel,Bold"/>
          <w:color w:val="000000"/>
          <w:sz w:val="40"/>
          <w:szCs w:val="40"/>
          <w:lang w:val="es-ES" w:eastAsia="es-ES"/>
        </w:rPr>
        <w:t>Con posibilidad de jornadas parciales si así el candidato lo plantea.</w:t>
      </w:r>
    </w:p>
    <w:p w:rsidR="005834EC" w:rsidRPr="007748AF" w:rsidRDefault="005834EC" w:rsidP="00972B92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7748AF">
        <w:rPr>
          <w:rFonts w:ascii="Corbel,Bold" w:hAnsi="Corbel,Bold" w:cs="Corbel,Bold"/>
          <w:b/>
          <w:bCs/>
          <w:color w:val="000000"/>
          <w:sz w:val="40"/>
          <w:szCs w:val="40"/>
          <w:lang w:val="es-ES" w:eastAsia="es-ES"/>
        </w:rPr>
        <w:t>Convenio</w:t>
      </w:r>
      <w:r w:rsidRPr="007748AF">
        <w:rPr>
          <w:rFonts w:ascii="Corbel" w:hAnsi="Corbel" w:cs="Corbel"/>
          <w:color w:val="000000"/>
          <w:sz w:val="40"/>
          <w:szCs w:val="40"/>
          <w:lang w:val="es-ES" w:eastAsia="es-ES"/>
        </w:rPr>
        <w:t>: Residencias Privadas y Centros de Día estatal.</w:t>
      </w:r>
    </w:p>
    <w:p w:rsidR="005354A3" w:rsidRDefault="005354A3" w:rsidP="005834EC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12"/>
          <w:szCs w:val="12"/>
          <w:lang w:val="es-ES" w:eastAsia="es-ES"/>
        </w:rPr>
      </w:pPr>
    </w:p>
    <w:p w:rsidR="005834EC" w:rsidRPr="005354A3" w:rsidRDefault="005834EC" w:rsidP="005834EC">
      <w:pPr>
        <w:autoSpaceDE w:val="0"/>
        <w:autoSpaceDN w:val="0"/>
        <w:adjustRightInd w:val="0"/>
        <w:rPr>
          <w:rFonts w:cs="Calibri"/>
          <w:color w:val="000000"/>
          <w:sz w:val="16"/>
          <w:szCs w:val="16"/>
          <w:lang w:val="es-ES" w:eastAsia="es-ES"/>
        </w:rPr>
      </w:pPr>
      <w:r w:rsidRPr="005354A3">
        <w:rPr>
          <w:rFonts w:ascii="Calibri,Bold" w:hAnsi="Calibri,Bold" w:cs="Calibri,Bold"/>
          <w:b/>
          <w:bCs/>
          <w:color w:val="000000"/>
          <w:sz w:val="16"/>
          <w:szCs w:val="16"/>
          <w:lang w:val="es-ES" w:eastAsia="es-ES"/>
        </w:rPr>
        <w:t xml:space="preserve">FUNCIONES de un enfermero/a </w:t>
      </w:r>
      <w:r w:rsidRPr="005354A3">
        <w:rPr>
          <w:rFonts w:cs="Calibri"/>
          <w:color w:val="000000"/>
          <w:sz w:val="16"/>
          <w:szCs w:val="16"/>
          <w:lang w:val="es-ES" w:eastAsia="es-ES"/>
        </w:rPr>
        <w:t>en Residencias Amavir son las siguientes:</w:t>
      </w:r>
    </w:p>
    <w:p w:rsidR="005834EC" w:rsidRPr="005354A3" w:rsidRDefault="005834EC" w:rsidP="005834EC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16"/>
          <w:szCs w:val="16"/>
          <w:lang w:val="es-ES" w:eastAsia="es-ES"/>
        </w:rPr>
      </w:pPr>
      <w:r w:rsidRPr="005354A3">
        <w:rPr>
          <w:rFonts w:ascii="Symbol" w:hAnsi="Symbol" w:cs="Symbol"/>
          <w:color w:val="000000"/>
          <w:sz w:val="16"/>
          <w:szCs w:val="16"/>
          <w:lang w:val="es-ES" w:eastAsia="es-ES"/>
        </w:rPr>
        <w:t></w:t>
      </w:r>
      <w:r w:rsidRPr="005354A3">
        <w:rPr>
          <w:rFonts w:ascii="Symbol" w:hAnsi="Symbol" w:cs="Symbol"/>
          <w:color w:val="000000"/>
          <w:sz w:val="16"/>
          <w:szCs w:val="16"/>
          <w:lang w:val="es-ES" w:eastAsia="es-ES"/>
        </w:rPr>
        <w:t></w:t>
      </w:r>
      <w:r w:rsidRPr="005354A3">
        <w:rPr>
          <w:rFonts w:ascii="Calibri,Italic" w:hAnsi="Calibri,Italic" w:cs="Calibri,Italic"/>
          <w:i/>
          <w:iCs/>
          <w:color w:val="000000"/>
          <w:sz w:val="16"/>
          <w:szCs w:val="16"/>
          <w:lang w:val="es-ES" w:eastAsia="es-ES"/>
        </w:rPr>
        <w:t>Elaborar la valoración completa del residente al ingreso y mantener actualizados los apartadosrelativos a los aspectos sanitarios del expediente asistencial.</w:t>
      </w:r>
    </w:p>
    <w:p w:rsidR="005834EC" w:rsidRPr="005354A3" w:rsidRDefault="005834EC" w:rsidP="005834EC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16"/>
          <w:szCs w:val="16"/>
          <w:lang w:val="es-ES" w:eastAsia="es-ES"/>
        </w:rPr>
      </w:pPr>
      <w:r w:rsidRPr="005354A3">
        <w:rPr>
          <w:rFonts w:ascii="Symbol" w:hAnsi="Symbol" w:cs="Symbol"/>
          <w:color w:val="000000"/>
          <w:sz w:val="16"/>
          <w:szCs w:val="16"/>
          <w:lang w:val="es-ES" w:eastAsia="es-ES"/>
        </w:rPr>
        <w:t></w:t>
      </w:r>
      <w:r w:rsidRPr="005354A3">
        <w:rPr>
          <w:rFonts w:ascii="Symbol" w:hAnsi="Symbol" w:cs="Symbol"/>
          <w:color w:val="000000"/>
          <w:sz w:val="16"/>
          <w:szCs w:val="16"/>
          <w:lang w:val="es-ES" w:eastAsia="es-ES"/>
        </w:rPr>
        <w:t></w:t>
      </w:r>
      <w:r w:rsidRPr="005354A3">
        <w:rPr>
          <w:rFonts w:ascii="Calibri,Italic" w:hAnsi="Calibri,Italic" w:cs="Calibri,Italic"/>
          <w:i/>
          <w:iCs/>
          <w:color w:val="000000"/>
          <w:sz w:val="16"/>
          <w:szCs w:val="16"/>
          <w:lang w:val="es-ES" w:eastAsia="es-ES"/>
        </w:rPr>
        <w:t>Realizar los cuidados asistenciales pautados según los protocolos sanitarios, acciones para laseguridad del paciente y lo marcado por medicina y/o Coordinación de Enfermería, así como lanotificación de incidentes y efectos adversos para la seguridad de las personas usuarias.</w:t>
      </w:r>
    </w:p>
    <w:p w:rsidR="005834EC" w:rsidRPr="005354A3" w:rsidRDefault="005834EC" w:rsidP="005834EC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16"/>
          <w:szCs w:val="16"/>
          <w:lang w:val="es-ES" w:eastAsia="es-ES"/>
        </w:rPr>
      </w:pPr>
      <w:r w:rsidRPr="005354A3">
        <w:rPr>
          <w:rFonts w:ascii="Symbol" w:hAnsi="Symbol" w:cs="Symbol"/>
          <w:color w:val="000000"/>
          <w:sz w:val="16"/>
          <w:szCs w:val="16"/>
          <w:lang w:val="es-ES" w:eastAsia="es-ES"/>
        </w:rPr>
        <w:t></w:t>
      </w:r>
      <w:r w:rsidRPr="005354A3">
        <w:rPr>
          <w:rFonts w:ascii="Symbol" w:hAnsi="Symbol" w:cs="Symbol"/>
          <w:color w:val="000000"/>
          <w:sz w:val="16"/>
          <w:szCs w:val="16"/>
          <w:lang w:val="es-ES" w:eastAsia="es-ES"/>
        </w:rPr>
        <w:t></w:t>
      </w:r>
      <w:r w:rsidRPr="005354A3">
        <w:rPr>
          <w:rFonts w:ascii="Calibri,Italic" w:hAnsi="Calibri,Italic" w:cs="Calibri,Italic"/>
          <w:i/>
          <w:iCs/>
          <w:color w:val="000000"/>
          <w:sz w:val="16"/>
          <w:szCs w:val="16"/>
          <w:lang w:val="es-ES" w:eastAsia="es-ES"/>
        </w:rPr>
        <w:t>Participar como miembro del equipo interdisciplinar en la realización, implantación ycomunicación del PAI a los residentes y/o familiares en ausencia de Coordinación de Enfermería.</w:t>
      </w:r>
    </w:p>
    <w:p w:rsidR="005834EC" w:rsidRPr="005354A3" w:rsidRDefault="005834EC" w:rsidP="005834EC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16"/>
          <w:szCs w:val="16"/>
          <w:lang w:val="es-ES" w:eastAsia="es-ES"/>
        </w:rPr>
      </w:pPr>
      <w:r w:rsidRPr="005354A3">
        <w:rPr>
          <w:rFonts w:ascii="Symbol" w:hAnsi="Symbol" w:cs="Symbol"/>
          <w:color w:val="000000"/>
          <w:sz w:val="16"/>
          <w:szCs w:val="16"/>
          <w:lang w:val="es-ES" w:eastAsia="es-ES"/>
        </w:rPr>
        <w:t></w:t>
      </w:r>
      <w:r w:rsidRPr="005354A3">
        <w:rPr>
          <w:rFonts w:ascii="Symbol" w:hAnsi="Symbol" w:cs="Symbol"/>
          <w:color w:val="000000"/>
          <w:sz w:val="16"/>
          <w:szCs w:val="16"/>
          <w:lang w:val="es-ES" w:eastAsia="es-ES"/>
        </w:rPr>
        <w:t></w:t>
      </w:r>
      <w:r w:rsidRPr="005354A3">
        <w:rPr>
          <w:rFonts w:ascii="Calibri,Italic" w:hAnsi="Calibri,Italic" w:cs="Calibri,Italic"/>
          <w:i/>
          <w:iCs/>
          <w:color w:val="000000"/>
          <w:sz w:val="16"/>
          <w:szCs w:val="16"/>
          <w:lang w:val="es-ES" w:eastAsia="es-ES"/>
        </w:rPr>
        <w:t>Administrar, cargar, registrar y revisar el tratamiento farmacológico pautado para cadaresidente.</w:t>
      </w:r>
    </w:p>
    <w:p w:rsidR="005834EC" w:rsidRPr="005354A3" w:rsidRDefault="005834EC" w:rsidP="005834EC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16"/>
          <w:szCs w:val="16"/>
          <w:lang w:val="es-ES" w:eastAsia="es-ES"/>
        </w:rPr>
      </w:pPr>
      <w:r w:rsidRPr="005354A3">
        <w:rPr>
          <w:rFonts w:ascii="Symbol" w:hAnsi="Symbol" w:cs="Symbol"/>
          <w:color w:val="000000"/>
          <w:sz w:val="16"/>
          <w:szCs w:val="16"/>
          <w:lang w:val="es-ES" w:eastAsia="es-ES"/>
        </w:rPr>
        <w:t></w:t>
      </w:r>
      <w:r w:rsidRPr="005354A3">
        <w:rPr>
          <w:rFonts w:ascii="Symbol" w:hAnsi="Symbol" w:cs="Symbol"/>
          <w:color w:val="000000"/>
          <w:sz w:val="16"/>
          <w:szCs w:val="16"/>
          <w:lang w:val="es-ES" w:eastAsia="es-ES"/>
        </w:rPr>
        <w:t></w:t>
      </w:r>
      <w:r w:rsidRPr="005354A3">
        <w:rPr>
          <w:rFonts w:ascii="Calibri,Italic" w:hAnsi="Calibri,Italic" w:cs="Calibri,Italic"/>
          <w:i/>
          <w:iCs/>
          <w:color w:val="000000"/>
          <w:sz w:val="16"/>
          <w:szCs w:val="16"/>
          <w:lang w:val="es-ES" w:eastAsia="es-ES"/>
        </w:rPr>
        <w:t>Actualizar la hoja de atención individualizada (HAI) ante cualquier cambio en la situación delresidente y formar al personal auxiliar sobre su contenido.</w:t>
      </w:r>
    </w:p>
    <w:p w:rsidR="005834EC" w:rsidRPr="005354A3" w:rsidRDefault="005834EC" w:rsidP="005834EC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16"/>
          <w:szCs w:val="16"/>
          <w:lang w:val="es-ES" w:eastAsia="es-ES"/>
        </w:rPr>
      </w:pPr>
      <w:r w:rsidRPr="005354A3">
        <w:rPr>
          <w:rFonts w:ascii="Symbol" w:hAnsi="Symbol" w:cs="Symbol"/>
          <w:color w:val="000000"/>
          <w:sz w:val="16"/>
          <w:szCs w:val="16"/>
          <w:lang w:val="es-ES" w:eastAsia="es-ES"/>
        </w:rPr>
        <w:t></w:t>
      </w:r>
      <w:r w:rsidRPr="005354A3">
        <w:rPr>
          <w:rFonts w:ascii="Symbol" w:hAnsi="Symbol" w:cs="Symbol"/>
          <w:color w:val="000000"/>
          <w:sz w:val="16"/>
          <w:szCs w:val="16"/>
          <w:lang w:val="es-ES" w:eastAsia="es-ES"/>
        </w:rPr>
        <w:t></w:t>
      </w:r>
      <w:r w:rsidRPr="005354A3">
        <w:rPr>
          <w:rFonts w:ascii="Calibri,Italic" w:hAnsi="Calibri,Italic" w:cs="Calibri,Italic"/>
          <w:i/>
          <w:iCs/>
          <w:color w:val="000000"/>
          <w:sz w:val="16"/>
          <w:szCs w:val="16"/>
          <w:lang w:val="es-ES" w:eastAsia="es-ES"/>
        </w:rPr>
        <w:t>Realizar un correcto registro de todas aquellas incidencias, en cursos evolutivos o episodiosclínicos según corresponda.</w:t>
      </w:r>
    </w:p>
    <w:p w:rsidR="004737F2" w:rsidRPr="004737F2" w:rsidRDefault="005834E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  <w:r w:rsidRPr="004737F2">
        <w:rPr>
          <w:rFonts w:cs="Calibri"/>
          <w:b/>
          <w:bCs/>
          <w:color w:val="000000"/>
          <w:sz w:val="32"/>
          <w:szCs w:val="32"/>
          <w:u w:val="single"/>
          <w:lang w:val="es-ES" w:eastAsia="es-ES"/>
        </w:rPr>
        <w:t xml:space="preserve">Es imprescindible </w:t>
      </w:r>
      <w:r w:rsidRPr="004737F2"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  <w:t>estar al corriente de pago del Colegio de Enfermería</w:t>
      </w:r>
      <w:r w:rsidR="004737F2" w:rsidRPr="004737F2"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  <w:t xml:space="preserve">. </w:t>
      </w:r>
    </w:p>
    <w:p w:rsidR="007748AF" w:rsidRDefault="007748AF" w:rsidP="007748A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</w:p>
    <w:p w:rsidR="00492490" w:rsidRPr="0008052E" w:rsidRDefault="004737F2" w:rsidP="007748A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50"/>
          <w:szCs w:val="50"/>
          <w:highlight w:val="yellow"/>
          <w:lang w:val="es-ES" w:eastAsia="es-ES"/>
        </w:rPr>
      </w:pPr>
      <w:bookmarkStart w:id="0" w:name="_GoBack"/>
      <w:bookmarkEnd w:id="0"/>
      <w:r w:rsidRPr="0008052E"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  <w:t xml:space="preserve">Enviar candidaturas a: </w:t>
      </w:r>
      <w:hyperlink r:id="rId7" w:history="1">
        <w:r w:rsidR="00492490" w:rsidRPr="0008052E">
          <w:rPr>
            <w:rStyle w:val="Hipervnculo"/>
            <w:rFonts w:ascii="Calibri,Bold" w:hAnsi="Calibri,Bold" w:cs="Calibri,Bold"/>
            <w:b/>
            <w:bCs/>
            <w:sz w:val="50"/>
            <w:szCs w:val="50"/>
            <w:lang w:val="es-ES" w:eastAsia="es-ES"/>
          </w:rPr>
          <w:t>administracion@patones.amavir.es</w:t>
        </w:r>
      </w:hyperlink>
      <w:r w:rsidRPr="0008052E">
        <w:rPr>
          <w:rFonts w:ascii="Calibri,Bold" w:hAnsi="Calibri,Bold" w:cs="Calibri,Bold"/>
          <w:b/>
          <w:bCs/>
          <w:color w:val="000000"/>
          <w:sz w:val="50"/>
          <w:szCs w:val="50"/>
          <w:highlight w:val="yellow"/>
          <w:lang w:val="es-ES" w:eastAsia="es-ES"/>
        </w:rPr>
        <w:t>.</w:t>
      </w:r>
    </w:p>
    <w:p w:rsidR="00EE5B1C" w:rsidRPr="0008052E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50"/>
          <w:szCs w:val="50"/>
          <w:lang w:val="es-ES" w:eastAsia="es-ES"/>
        </w:rPr>
      </w:pPr>
      <w:r w:rsidRPr="0008052E">
        <w:rPr>
          <w:rFonts w:ascii="Calibri,Bold" w:hAnsi="Calibri,Bold" w:cs="Calibri,Bold"/>
          <w:b/>
          <w:bCs/>
          <w:color w:val="000000"/>
          <w:sz w:val="50"/>
          <w:szCs w:val="50"/>
          <w:highlight w:val="yellow"/>
          <w:lang w:val="es-ES" w:eastAsia="es-ES"/>
        </w:rPr>
        <w:t xml:space="preserve"> o llamar al 918432150</w:t>
      </w:r>
    </w:p>
    <w:p w:rsidR="00492490" w:rsidRDefault="00492490" w:rsidP="007748AF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  <w:r w:rsidRPr="0008052E"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  <w:t>C/ Isabel II, nº 23, Patones de Abajo, 28189 (Madrid)</w:t>
      </w:r>
    </w:p>
    <w:p w:rsidR="007748AF" w:rsidRDefault="007748AF" w:rsidP="007748AF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 xml:space="preserve">Residencia de unos </w:t>
      </w:r>
      <w:r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9</w:t>
      </w: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0 residentes en la zona norte de Madrid con buen ambiente de trabajo</w:t>
      </w:r>
    </w:p>
    <w:p w:rsidR="007748AF" w:rsidRPr="007748AF" w:rsidRDefault="007748AF" w:rsidP="007748AF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70C0"/>
          <w:sz w:val="26"/>
          <w:szCs w:val="26"/>
          <w:lang w:eastAsia="es-ES"/>
        </w:rPr>
      </w:pPr>
    </w:p>
    <w:sectPr w:rsidR="007748AF" w:rsidRPr="007748AF" w:rsidSect="0012788A">
      <w:headerReference w:type="default" r:id="rId8"/>
      <w:footerReference w:type="even" r:id="rId9"/>
      <w:footerReference w:type="default" r:id="rId10"/>
      <w:pgSz w:w="11901" w:h="16817"/>
      <w:pgMar w:top="567" w:right="561" w:bottom="1134" w:left="1134" w:header="1130" w:footer="104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393" w:rsidRDefault="00A93393" w:rsidP="000558AA">
      <w:r>
        <w:separator/>
      </w:r>
    </w:p>
  </w:endnote>
  <w:endnote w:type="continuationSeparator" w:id="1">
    <w:p w:rsidR="00A93393" w:rsidRDefault="00A93393" w:rsidP="00055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,Bold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Default="00031912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E5B1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5B1C" w:rsidRDefault="00EE5B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1912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0" o:spid="_x0000_s43009" type="#_x0000_t202" style="position:absolute;margin-left:337.95pt;margin-top:765.3pt;width:2in;height:17.85pt;z-index:251657728;visibility:visible;mso-wrap-distance-left:0;mso-wrap-distance-right:0;mso-position-horizontal-relative:text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" filled="f" stroked="f">
          <o:lock v:ext="edit" aspectratio="t"/>
          <v:textbox inset="0,0,0,0">
            <w:txbxContent>
              <w:p w:rsidR="00EE5B1C" w:rsidRPr="00D77591" w:rsidRDefault="00EE5B1C" w:rsidP="005F4792">
                <w:pPr>
                  <w:widowControl w:val="0"/>
                  <w:autoSpaceDE w:val="0"/>
                  <w:autoSpaceDN w:val="0"/>
                  <w:adjustRightInd w:val="0"/>
                  <w:spacing w:after="245" w:line="360" w:lineRule="atLeast"/>
                  <w:jc w:val="right"/>
                  <w:rPr>
                    <w:rFonts w:ascii="Corbel" w:hAnsi="Corbel" w:cs="Times"/>
                    <w:b/>
                    <w:color w:val="01168A"/>
                    <w:sz w:val="22"/>
                    <w:szCs w:val="22"/>
                  </w:rPr>
                </w:pPr>
                <w:r w:rsidRPr="00D77591">
                  <w:rPr>
                    <w:rFonts w:ascii="Corbel" w:hAnsi="Corbel" w:cs="Times"/>
                    <w:b/>
                    <w:color w:val="01168A"/>
                    <w:sz w:val="22"/>
                    <w:szCs w:val="22"/>
                  </w:rPr>
                  <w:t>www.amavir.es · 901 30 20 10</w:t>
                </w:r>
              </w:p>
            </w:txbxContent>
          </v:textbox>
          <w10:wrap type="through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393" w:rsidRDefault="00A93393" w:rsidP="000558AA">
      <w:r>
        <w:separator/>
      </w:r>
    </w:p>
  </w:footnote>
  <w:footnote w:type="continuationSeparator" w:id="1">
    <w:p w:rsidR="00A93393" w:rsidRDefault="00A93393" w:rsidP="00055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Pr="00E23533" w:rsidRDefault="00474338" w:rsidP="005834EC">
    <w:pPr>
      <w:pStyle w:val="Encabezado"/>
      <w:tabs>
        <w:tab w:val="clear" w:pos="4252"/>
      </w:tabs>
      <w:jc w:val="center"/>
      <w:rPr>
        <w:b/>
        <w:sz w:val="40"/>
        <w:szCs w:val="40"/>
      </w:rPr>
    </w:pPr>
    <w:r w:rsidRPr="00E23533">
      <w:rPr>
        <w:b/>
        <w:noProof/>
        <w:sz w:val="40"/>
        <w:szCs w:val="40"/>
        <w:lang w:val="es-ES" w:eastAsia="es-ES"/>
      </w:rPr>
      <w:drawing>
        <wp:anchor distT="0" distB="0" distL="0" distR="0" simplePos="0" relativeHeight="251656704" behindDoc="0" locked="1" layoutInCell="1" allowOverlap="1">
          <wp:simplePos x="0" y="0"/>
          <wp:positionH relativeFrom="page">
            <wp:align>center</wp:align>
          </wp:positionH>
          <wp:positionV relativeFrom="margin">
            <wp:posOffset>-628650</wp:posOffset>
          </wp:positionV>
          <wp:extent cx="2390775" cy="585470"/>
          <wp:effectExtent l="0" t="0" r="9525" b="5080"/>
          <wp:wrapThrough wrapText="bothSides">
            <wp:wrapPolygon edited="0">
              <wp:start x="0" y="0"/>
              <wp:lineTo x="0" y="21085"/>
              <wp:lineTo x="21514" y="21085"/>
              <wp:lineTo x="21514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CD1D9E"/>
    <w:multiLevelType w:val="hybridMultilevel"/>
    <w:tmpl w:val="52FE44CE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5188E"/>
    <w:multiLevelType w:val="hybridMultilevel"/>
    <w:tmpl w:val="806630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B940BC"/>
    <w:multiLevelType w:val="hybridMultilevel"/>
    <w:tmpl w:val="50068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D7A25"/>
    <w:multiLevelType w:val="hybridMultilevel"/>
    <w:tmpl w:val="7EC862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B4384F"/>
    <w:multiLevelType w:val="hybridMultilevel"/>
    <w:tmpl w:val="307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8129B"/>
    <w:multiLevelType w:val="hybridMultilevel"/>
    <w:tmpl w:val="BF84AF5A"/>
    <w:lvl w:ilvl="0" w:tplc="5538D9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44034"/>
    <o:shapelayout v:ext="edit">
      <o:idmap v:ext="edit" data="42"/>
    </o:shapelayout>
  </w:hdrShapeDefaults>
  <w:footnotePr>
    <w:footnote w:id="0"/>
    <w:footnote w:id="1"/>
  </w:footnotePr>
  <w:endnotePr>
    <w:endnote w:id="0"/>
    <w:endnote w:id="1"/>
  </w:endnotePr>
  <w:compat/>
  <w:rsids>
    <w:rsidRoot w:val="000558AA"/>
    <w:rsid w:val="000068BB"/>
    <w:rsid w:val="00025C95"/>
    <w:rsid w:val="00031912"/>
    <w:rsid w:val="000558AA"/>
    <w:rsid w:val="0006380D"/>
    <w:rsid w:val="0008052E"/>
    <w:rsid w:val="0008594E"/>
    <w:rsid w:val="000A70AB"/>
    <w:rsid w:val="000C6AE1"/>
    <w:rsid w:val="000D31F8"/>
    <w:rsid w:val="000D769A"/>
    <w:rsid w:val="000E177C"/>
    <w:rsid w:val="0012788A"/>
    <w:rsid w:val="001369F7"/>
    <w:rsid w:val="00144743"/>
    <w:rsid w:val="001665DD"/>
    <w:rsid w:val="00243D66"/>
    <w:rsid w:val="00244D69"/>
    <w:rsid w:val="00253575"/>
    <w:rsid w:val="00305203"/>
    <w:rsid w:val="00310375"/>
    <w:rsid w:val="003345D8"/>
    <w:rsid w:val="00336C76"/>
    <w:rsid w:val="0036661D"/>
    <w:rsid w:val="003878C9"/>
    <w:rsid w:val="003E633D"/>
    <w:rsid w:val="003F4BCB"/>
    <w:rsid w:val="00432511"/>
    <w:rsid w:val="004737F2"/>
    <w:rsid w:val="00474338"/>
    <w:rsid w:val="00492490"/>
    <w:rsid w:val="00494847"/>
    <w:rsid w:val="0053162D"/>
    <w:rsid w:val="005354A3"/>
    <w:rsid w:val="00552108"/>
    <w:rsid w:val="005834EC"/>
    <w:rsid w:val="00596AFB"/>
    <w:rsid w:val="005F4792"/>
    <w:rsid w:val="006302C0"/>
    <w:rsid w:val="006A6DAE"/>
    <w:rsid w:val="006B1BBD"/>
    <w:rsid w:val="006C71AF"/>
    <w:rsid w:val="00703F50"/>
    <w:rsid w:val="0077149C"/>
    <w:rsid w:val="007748AF"/>
    <w:rsid w:val="007C77D3"/>
    <w:rsid w:val="007D13A9"/>
    <w:rsid w:val="008869F4"/>
    <w:rsid w:val="008B61AB"/>
    <w:rsid w:val="008D2BFE"/>
    <w:rsid w:val="00927B88"/>
    <w:rsid w:val="00936F0B"/>
    <w:rsid w:val="00966A52"/>
    <w:rsid w:val="00972B92"/>
    <w:rsid w:val="00975102"/>
    <w:rsid w:val="00985A3C"/>
    <w:rsid w:val="009B5920"/>
    <w:rsid w:val="00A64311"/>
    <w:rsid w:val="00A93393"/>
    <w:rsid w:val="00AF6DD7"/>
    <w:rsid w:val="00B428FE"/>
    <w:rsid w:val="00B71FDF"/>
    <w:rsid w:val="00B772FA"/>
    <w:rsid w:val="00BC0E83"/>
    <w:rsid w:val="00C04906"/>
    <w:rsid w:val="00C3173A"/>
    <w:rsid w:val="00C65205"/>
    <w:rsid w:val="00CB2E9D"/>
    <w:rsid w:val="00CF7D62"/>
    <w:rsid w:val="00D35553"/>
    <w:rsid w:val="00D46102"/>
    <w:rsid w:val="00D77591"/>
    <w:rsid w:val="00E065FF"/>
    <w:rsid w:val="00E23533"/>
    <w:rsid w:val="00E4019F"/>
    <w:rsid w:val="00EE467D"/>
    <w:rsid w:val="00EE5B1C"/>
    <w:rsid w:val="00F069E7"/>
    <w:rsid w:val="00F6708F"/>
    <w:rsid w:val="00F851C6"/>
    <w:rsid w:val="00F8587C"/>
    <w:rsid w:val="00F9451B"/>
    <w:rsid w:val="00FB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492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751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492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locked/>
    <w:rsid w:val="004924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patones.amavi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Usuario</cp:lastModifiedBy>
  <cp:revision>2</cp:revision>
  <cp:lastPrinted>2021-09-20T08:09:00Z</cp:lastPrinted>
  <dcterms:created xsi:type="dcterms:W3CDTF">2022-10-04T06:21:00Z</dcterms:created>
  <dcterms:modified xsi:type="dcterms:W3CDTF">2022-10-04T06:21:00Z</dcterms:modified>
</cp:coreProperties>
</file>