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7F35" w14:textId="5D04D3C6" w:rsidR="00481B13" w:rsidRPr="0061649C" w:rsidRDefault="00481B13" w:rsidP="0061649C">
      <w:pPr>
        <w:jc w:val="center"/>
        <w:rPr>
          <w:rFonts w:ascii="Courier New" w:hAnsi="Courier New" w:cs="Courier New"/>
          <w:b/>
          <w:bCs/>
          <w:color w:val="92D050"/>
          <w:sz w:val="36"/>
          <w:szCs w:val="36"/>
        </w:rPr>
      </w:pPr>
      <w:r w:rsidRPr="0061649C">
        <w:rPr>
          <w:rFonts w:ascii="Courier New" w:hAnsi="Courier New" w:cs="Courier New"/>
          <w:b/>
          <w:bCs/>
          <w:color w:val="92D050"/>
          <w:sz w:val="36"/>
          <w:szCs w:val="36"/>
        </w:rPr>
        <w:t>CONCURSO DE PORTADA PARA EL PROGRAMA DE FIESTAS 202</w:t>
      </w:r>
      <w:r w:rsidR="00EF3941" w:rsidRPr="0061649C">
        <w:rPr>
          <w:rFonts w:ascii="Courier New" w:hAnsi="Courier New" w:cs="Courier New"/>
          <w:b/>
          <w:bCs/>
          <w:color w:val="92D050"/>
          <w:sz w:val="36"/>
          <w:szCs w:val="36"/>
        </w:rPr>
        <w:t>4</w:t>
      </w:r>
      <w:r w:rsidRPr="0061649C">
        <w:rPr>
          <w:rFonts w:ascii="Courier New" w:hAnsi="Courier New" w:cs="Courier New"/>
          <w:b/>
          <w:bCs/>
          <w:color w:val="92D050"/>
          <w:sz w:val="36"/>
          <w:szCs w:val="36"/>
        </w:rPr>
        <w:t xml:space="preserve"> EN HONOR A SANTA QUITERIA</w:t>
      </w:r>
    </w:p>
    <w:p w14:paraId="156C5C82" w14:textId="77777777" w:rsidR="00481B13" w:rsidRPr="00481B13" w:rsidRDefault="00481B13" w:rsidP="00481B13">
      <w:pPr>
        <w:jc w:val="center"/>
        <w:rPr>
          <w:rFonts w:ascii="Courier New" w:hAnsi="Courier New" w:cs="Courier New"/>
          <w:b/>
          <w:bCs/>
          <w:sz w:val="32"/>
          <w:szCs w:val="32"/>
        </w:rPr>
      </w:pPr>
      <w:r w:rsidRPr="00481B13">
        <w:rPr>
          <w:rFonts w:ascii="Courier New" w:hAnsi="Courier New" w:cs="Courier New"/>
          <w:b/>
          <w:bCs/>
          <w:sz w:val="32"/>
          <w:szCs w:val="32"/>
        </w:rPr>
        <w:t>BASES</w:t>
      </w:r>
    </w:p>
    <w:p w14:paraId="7B31101E" w14:textId="77777777" w:rsidR="00481B13" w:rsidRDefault="00481B13" w:rsidP="0061649C">
      <w:pPr>
        <w:jc w:val="both"/>
        <w:rPr>
          <w:rFonts w:ascii="Courier New" w:hAnsi="Courier New" w:cs="Courier New"/>
          <w:sz w:val="32"/>
          <w:szCs w:val="32"/>
        </w:rPr>
      </w:pPr>
      <w:r w:rsidRPr="00481B13">
        <w:rPr>
          <w:rFonts w:ascii="Courier New" w:hAnsi="Courier New" w:cs="Courier New"/>
          <w:sz w:val="32"/>
          <w:szCs w:val="32"/>
        </w:rPr>
        <w:t>La Comisión de Fiestas convoca el presente concurso para elegir la portada del programa de Fiestas de 202</w:t>
      </w:r>
      <w:r>
        <w:rPr>
          <w:rFonts w:ascii="Courier New" w:hAnsi="Courier New" w:cs="Courier New"/>
          <w:sz w:val="32"/>
          <w:szCs w:val="32"/>
        </w:rPr>
        <w:t>4</w:t>
      </w:r>
      <w:r w:rsidRPr="00481B13">
        <w:rPr>
          <w:rFonts w:ascii="Courier New" w:hAnsi="Courier New" w:cs="Courier New"/>
          <w:sz w:val="32"/>
          <w:szCs w:val="32"/>
        </w:rPr>
        <w:t xml:space="preserve"> en honor a Santa Quiteria y que, a juicio del jurado reúna las condiciones más adecuadas al fin que se destina, de acuerdo con las siguientes bases: </w:t>
      </w:r>
    </w:p>
    <w:p w14:paraId="4435B5B7" w14:textId="77777777" w:rsidR="00481B13" w:rsidRDefault="00481B13" w:rsidP="0061649C">
      <w:pPr>
        <w:jc w:val="both"/>
        <w:rPr>
          <w:rFonts w:ascii="Courier New" w:hAnsi="Courier New" w:cs="Courier New"/>
          <w:sz w:val="32"/>
          <w:szCs w:val="32"/>
        </w:rPr>
      </w:pPr>
      <w:r w:rsidRPr="00481B13">
        <w:rPr>
          <w:rFonts w:ascii="Courier New" w:hAnsi="Courier New" w:cs="Courier New"/>
          <w:b/>
          <w:bCs/>
          <w:sz w:val="32"/>
          <w:szCs w:val="32"/>
        </w:rPr>
        <w:t>1</w:t>
      </w:r>
      <w:r w:rsidRPr="00481B13">
        <w:rPr>
          <w:rFonts w:ascii="Courier New" w:hAnsi="Courier New" w:cs="Courier New"/>
          <w:sz w:val="32"/>
          <w:szCs w:val="32"/>
        </w:rPr>
        <w:t xml:space="preserve">. Podrán presentar portada a este concurso quienes así lo deseen, presentando las obras que estime oportunas, siendo condición indispensable que las obras sean originales. </w:t>
      </w:r>
    </w:p>
    <w:p w14:paraId="514D0211" w14:textId="35457211" w:rsidR="00481B13" w:rsidRDefault="00481B13" w:rsidP="0061649C">
      <w:pPr>
        <w:jc w:val="both"/>
        <w:rPr>
          <w:rFonts w:ascii="Courier New" w:hAnsi="Courier New" w:cs="Courier New"/>
          <w:sz w:val="32"/>
          <w:szCs w:val="32"/>
        </w:rPr>
      </w:pPr>
      <w:r w:rsidRPr="00481B13">
        <w:rPr>
          <w:rFonts w:ascii="Courier New" w:hAnsi="Courier New" w:cs="Courier New"/>
          <w:b/>
          <w:bCs/>
          <w:sz w:val="32"/>
          <w:szCs w:val="32"/>
        </w:rPr>
        <w:t>2</w:t>
      </w:r>
      <w:r w:rsidRPr="00481B13">
        <w:rPr>
          <w:rFonts w:ascii="Courier New" w:hAnsi="Courier New" w:cs="Courier New"/>
          <w:sz w:val="32"/>
          <w:szCs w:val="32"/>
        </w:rPr>
        <w:t xml:space="preserve">. Los originales, que deberán ser inéditos, habrán de presentarse en tamaño de formato DIN A4, (210 x 297 mm). </w:t>
      </w:r>
    </w:p>
    <w:p w14:paraId="0EB8226D" w14:textId="11F9668F" w:rsidR="00481B13" w:rsidRDefault="00481B13" w:rsidP="0061649C">
      <w:pPr>
        <w:jc w:val="both"/>
        <w:rPr>
          <w:rFonts w:ascii="Courier New" w:hAnsi="Courier New" w:cs="Courier New"/>
          <w:sz w:val="32"/>
          <w:szCs w:val="32"/>
        </w:rPr>
      </w:pPr>
      <w:r w:rsidRPr="00481B13">
        <w:rPr>
          <w:rFonts w:ascii="Courier New" w:hAnsi="Courier New" w:cs="Courier New"/>
          <w:b/>
          <w:bCs/>
          <w:sz w:val="32"/>
          <w:szCs w:val="32"/>
        </w:rPr>
        <w:t>3</w:t>
      </w:r>
      <w:r w:rsidRPr="00481B13">
        <w:rPr>
          <w:rFonts w:ascii="Courier New" w:hAnsi="Courier New" w:cs="Courier New"/>
          <w:sz w:val="32"/>
          <w:szCs w:val="32"/>
        </w:rPr>
        <w:t>. Deberá recogerse, como tema fundamental de la portada, motivos alusivos a las “Fiestas de Santa Quiteria” y las obras deberán consignar el siguiente texto, el orden puede variar: FIESTAS DE SANTA QUITERIA 202</w:t>
      </w:r>
      <w:r w:rsidR="00E0273E">
        <w:rPr>
          <w:rFonts w:ascii="Courier New" w:hAnsi="Courier New" w:cs="Courier New"/>
          <w:sz w:val="32"/>
          <w:szCs w:val="32"/>
        </w:rPr>
        <w:t>4</w:t>
      </w:r>
      <w:r w:rsidRPr="00481B13">
        <w:rPr>
          <w:rFonts w:ascii="Courier New" w:hAnsi="Courier New" w:cs="Courier New"/>
          <w:sz w:val="32"/>
          <w:szCs w:val="32"/>
        </w:rPr>
        <w:t xml:space="preserve">. Higueruela del 21 al 24 de mayo. </w:t>
      </w:r>
    </w:p>
    <w:p w14:paraId="12179C66" w14:textId="77777777" w:rsidR="000A4701" w:rsidRDefault="00481B13" w:rsidP="0061649C">
      <w:pPr>
        <w:jc w:val="both"/>
        <w:rPr>
          <w:rFonts w:ascii="Courier New" w:hAnsi="Courier New" w:cs="Courier New"/>
          <w:sz w:val="32"/>
          <w:szCs w:val="32"/>
        </w:rPr>
      </w:pPr>
      <w:r w:rsidRPr="00481B13">
        <w:rPr>
          <w:rFonts w:ascii="Courier New" w:hAnsi="Courier New" w:cs="Courier New"/>
          <w:b/>
          <w:bCs/>
          <w:sz w:val="32"/>
          <w:szCs w:val="32"/>
        </w:rPr>
        <w:t>4</w:t>
      </w:r>
      <w:r w:rsidRPr="00481B13">
        <w:rPr>
          <w:rFonts w:ascii="Courier New" w:hAnsi="Courier New" w:cs="Courier New"/>
          <w:sz w:val="32"/>
          <w:szCs w:val="32"/>
        </w:rPr>
        <w:t xml:space="preserve">. El trabajo habrá de efectuarse de forma que pueda ser reproducido con dos o cuatro tintas en Offset, por lo que se excluyen las tintas de color oro, plata y fosforescentes. No se tendrán en cuenta aquellos trabajos que estén incompletos. Si por dificultades técnicas para su impresión, fuera necesario introducir alguna modificación, la Comisión de Fiestas estará facultada para ello. </w:t>
      </w:r>
    </w:p>
    <w:p w14:paraId="13D7E6B4" w14:textId="77777777" w:rsidR="000A4701" w:rsidRDefault="000A4701" w:rsidP="0061649C">
      <w:pPr>
        <w:jc w:val="both"/>
        <w:rPr>
          <w:rFonts w:ascii="Courier New" w:hAnsi="Courier New" w:cs="Courier New"/>
          <w:sz w:val="32"/>
          <w:szCs w:val="32"/>
        </w:rPr>
      </w:pPr>
      <w:r w:rsidRPr="000A4701">
        <w:rPr>
          <w:rFonts w:ascii="Courier New" w:hAnsi="Courier New" w:cs="Courier New"/>
          <w:b/>
          <w:bCs/>
          <w:sz w:val="32"/>
          <w:szCs w:val="32"/>
        </w:rPr>
        <w:lastRenderedPageBreak/>
        <w:t>5</w:t>
      </w:r>
      <w:r w:rsidR="00481B13" w:rsidRPr="00481B13">
        <w:rPr>
          <w:rFonts w:ascii="Courier New" w:hAnsi="Courier New" w:cs="Courier New"/>
          <w:sz w:val="32"/>
          <w:szCs w:val="32"/>
        </w:rPr>
        <w:t xml:space="preserve">. En caso de realizar la obra por sistemas informáticos aportarán, además de la reproducción a color que reúna los requisitos señalados, el correspondiente dispositivo de almacenamiento electrónico con todos los ficheros necesarios para la obtención de los fotolitos, una ficha técnica de los procedimientos empleados, incluyendo las fuentes utilizadas, y en su caso, los originales de las imágenes digitalizadas. </w:t>
      </w:r>
    </w:p>
    <w:p w14:paraId="346F0C56" w14:textId="77777777" w:rsidR="000A4701" w:rsidRDefault="000A4701" w:rsidP="0061649C">
      <w:pPr>
        <w:jc w:val="both"/>
        <w:rPr>
          <w:rFonts w:ascii="Courier New" w:hAnsi="Courier New" w:cs="Courier New"/>
          <w:sz w:val="32"/>
          <w:szCs w:val="32"/>
        </w:rPr>
      </w:pPr>
      <w:r w:rsidRPr="000A4701">
        <w:rPr>
          <w:rFonts w:ascii="Courier New" w:hAnsi="Courier New" w:cs="Courier New"/>
          <w:b/>
          <w:bCs/>
          <w:sz w:val="32"/>
          <w:szCs w:val="32"/>
        </w:rPr>
        <w:t>6</w:t>
      </w:r>
      <w:r w:rsidR="00481B13" w:rsidRPr="00481B13">
        <w:rPr>
          <w:rFonts w:ascii="Courier New" w:hAnsi="Courier New" w:cs="Courier New"/>
          <w:sz w:val="32"/>
          <w:szCs w:val="32"/>
        </w:rPr>
        <w:t xml:space="preserve">. La Comisión de Fiestas no se hace responsable de los daños que puedan sufrir las obras presentadas durante el tiempo que estén en su poder o en el transporte de las mismas. </w:t>
      </w:r>
    </w:p>
    <w:p w14:paraId="48452ECE" w14:textId="77777777" w:rsidR="00145227" w:rsidRDefault="000A4701" w:rsidP="0061649C">
      <w:pPr>
        <w:jc w:val="both"/>
        <w:rPr>
          <w:rFonts w:ascii="Courier New" w:hAnsi="Courier New" w:cs="Courier New"/>
          <w:sz w:val="32"/>
          <w:szCs w:val="32"/>
        </w:rPr>
      </w:pPr>
      <w:r w:rsidRPr="000A4701">
        <w:rPr>
          <w:rFonts w:ascii="Courier New" w:hAnsi="Courier New" w:cs="Courier New"/>
          <w:b/>
          <w:bCs/>
          <w:sz w:val="32"/>
          <w:szCs w:val="32"/>
        </w:rPr>
        <w:t>7</w:t>
      </w:r>
      <w:r w:rsidR="00481B13" w:rsidRPr="00481B13">
        <w:rPr>
          <w:rFonts w:ascii="Courier New" w:hAnsi="Courier New" w:cs="Courier New"/>
          <w:sz w:val="32"/>
          <w:szCs w:val="32"/>
        </w:rPr>
        <w:t xml:space="preserve">. El plazo de presentación finaliza el viernes, día </w:t>
      </w:r>
      <w:r w:rsidR="00145227">
        <w:rPr>
          <w:rFonts w:ascii="Courier New" w:hAnsi="Courier New" w:cs="Courier New"/>
          <w:sz w:val="32"/>
          <w:szCs w:val="32"/>
        </w:rPr>
        <w:t>8</w:t>
      </w:r>
      <w:r w:rsidR="00481B13" w:rsidRPr="00481B13">
        <w:rPr>
          <w:rFonts w:ascii="Courier New" w:hAnsi="Courier New" w:cs="Courier New"/>
          <w:sz w:val="32"/>
          <w:szCs w:val="32"/>
        </w:rPr>
        <w:t xml:space="preserve"> de marzo de 202</w:t>
      </w:r>
      <w:r w:rsidR="00145227">
        <w:rPr>
          <w:rFonts w:ascii="Courier New" w:hAnsi="Courier New" w:cs="Courier New"/>
          <w:sz w:val="32"/>
          <w:szCs w:val="32"/>
        </w:rPr>
        <w:t>4</w:t>
      </w:r>
      <w:r w:rsidR="00481B13" w:rsidRPr="00481B13">
        <w:rPr>
          <w:rFonts w:ascii="Courier New" w:hAnsi="Courier New" w:cs="Courier New"/>
          <w:sz w:val="32"/>
          <w:szCs w:val="32"/>
        </w:rPr>
        <w:t xml:space="preserve"> a las 13:00 horas. </w:t>
      </w:r>
    </w:p>
    <w:p w14:paraId="2653A885" w14:textId="73CB4F1F" w:rsidR="00145227" w:rsidRDefault="00145227" w:rsidP="0061649C">
      <w:pPr>
        <w:jc w:val="both"/>
        <w:rPr>
          <w:rFonts w:ascii="Courier New" w:hAnsi="Courier New" w:cs="Courier New"/>
          <w:sz w:val="32"/>
          <w:szCs w:val="32"/>
        </w:rPr>
      </w:pPr>
      <w:r w:rsidRPr="00145227">
        <w:rPr>
          <w:rFonts w:ascii="Courier New" w:hAnsi="Courier New" w:cs="Courier New"/>
          <w:b/>
          <w:bCs/>
          <w:sz w:val="32"/>
          <w:szCs w:val="32"/>
        </w:rPr>
        <w:t>8</w:t>
      </w:r>
      <w:r w:rsidR="00481B13" w:rsidRPr="00481B13">
        <w:rPr>
          <w:rFonts w:ascii="Courier New" w:hAnsi="Courier New" w:cs="Courier New"/>
          <w:sz w:val="32"/>
          <w:szCs w:val="32"/>
        </w:rPr>
        <w:t>. Las obras serán presentadas en días laborales y horario de atención al público en las oficinas del Ayuntamiento de Higueruela, ubicadas en: Avenida de Juan Carlos I, Nº1</w:t>
      </w:r>
      <w:r>
        <w:rPr>
          <w:rFonts w:ascii="Courier New" w:hAnsi="Courier New" w:cs="Courier New"/>
          <w:sz w:val="32"/>
          <w:szCs w:val="32"/>
        </w:rPr>
        <w:t>, código postal</w:t>
      </w:r>
      <w:r w:rsidR="00481B13" w:rsidRPr="00481B13">
        <w:rPr>
          <w:rFonts w:ascii="Courier New" w:hAnsi="Courier New" w:cs="Courier New"/>
          <w:sz w:val="32"/>
          <w:szCs w:val="32"/>
        </w:rPr>
        <w:t xml:space="preserve"> 02694</w:t>
      </w:r>
      <w:r>
        <w:rPr>
          <w:rFonts w:ascii="Courier New" w:hAnsi="Courier New" w:cs="Courier New"/>
          <w:sz w:val="32"/>
          <w:szCs w:val="32"/>
        </w:rPr>
        <w:t xml:space="preserve"> de</w:t>
      </w:r>
      <w:r w:rsidR="00481B13" w:rsidRPr="00481B13">
        <w:rPr>
          <w:rFonts w:ascii="Courier New" w:hAnsi="Courier New" w:cs="Courier New"/>
          <w:sz w:val="32"/>
          <w:szCs w:val="32"/>
        </w:rPr>
        <w:t xml:space="preserve"> Higueruela. </w:t>
      </w:r>
    </w:p>
    <w:p w14:paraId="7AC989E4" w14:textId="77777777" w:rsidR="0051233B" w:rsidRDefault="0051233B" w:rsidP="0061649C">
      <w:pPr>
        <w:jc w:val="both"/>
        <w:rPr>
          <w:rFonts w:ascii="Courier New" w:hAnsi="Courier New" w:cs="Courier New"/>
          <w:sz w:val="32"/>
          <w:szCs w:val="32"/>
        </w:rPr>
      </w:pPr>
      <w:r w:rsidRPr="0051233B">
        <w:rPr>
          <w:rFonts w:ascii="Courier New" w:hAnsi="Courier New" w:cs="Courier New"/>
          <w:b/>
          <w:bCs/>
          <w:sz w:val="32"/>
          <w:szCs w:val="32"/>
        </w:rPr>
        <w:t>9</w:t>
      </w:r>
      <w:r w:rsidR="00481B13" w:rsidRPr="00481B13">
        <w:rPr>
          <w:rFonts w:ascii="Courier New" w:hAnsi="Courier New" w:cs="Courier New"/>
          <w:sz w:val="32"/>
          <w:szCs w:val="32"/>
        </w:rPr>
        <w:t xml:space="preserve">. El trabajo se entregará dentro de un sobre y en su interior se adjuntará otro sobre cerrado con los datos personales del autor, así como un teléfono de contacto y todas las aclaraciones necesarias que el autor considere oportunas para tener una visión más clara de su trabajo. </w:t>
      </w:r>
    </w:p>
    <w:p w14:paraId="6767D9A5" w14:textId="77777777" w:rsidR="0051233B" w:rsidRDefault="0051233B" w:rsidP="0061649C">
      <w:pPr>
        <w:jc w:val="both"/>
        <w:rPr>
          <w:rFonts w:ascii="Courier New" w:hAnsi="Courier New" w:cs="Courier New"/>
          <w:sz w:val="32"/>
          <w:szCs w:val="32"/>
        </w:rPr>
      </w:pPr>
      <w:r w:rsidRPr="0051233B">
        <w:rPr>
          <w:rFonts w:ascii="Courier New" w:hAnsi="Courier New" w:cs="Courier New"/>
          <w:b/>
          <w:bCs/>
          <w:sz w:val="32"/>
          <w:szCs w:val="32"/>
        </w:rPr>
        <w:t>10</w:t>
      </w:r>
      <w:r w:rsidR="00481B13" w:rsidRPr="00481B13">
        <w:rPr>
          <w:rFonts w:ascii="Courier New" w:hAnsi="Courier New" w:cs="Courier New"/>
          <w:sz w:val="32"/>
          <w:szCs w:val="32"/>
        </w:rPr>
        <w:t xml:space="preserve">. Los trabajos deberán presentarse sin firma de autor o autora. </w:t>
      </w:r>
    </w:p>
    <w:p w14:paraId="7A2E3F23" w14:textId="77777777" w:rsidR="00685D30" w:rsidRDefault="0051233B" w:rsidP="0061649C">
      <w:pPr>
        <w:jc w:val="both"/>
        <w:rPr>
          <w:rFonts w:ascii="Courier New" w:hAnsi="Courier New" w:cs="Courier New"/>
          <w:sz w:val="32"/>
          <w:szCs w:val="32"/>
        </w:rPr>
      </w:pPr>
      <w:r w:rsidRPr="0051233B">
        <w:rPr>
          <w:rFonts w:ascii="Courier New" w:hAnsi="Courier New" w:cs="Courier New"/>
          <w:b/>
          <w:bCs/>
          <w:sz w:val="32"/>
          <w:szCs w:val="32"/>
        </w:rPr>
        <w:lastRenderedPageBreak/>
        <w:t>11</w:t>
      </w:r>
      <w:r w:rsidR="00481B13" w:rsidRPr="00481B13">
        <w:rPr>
          <w:rFonts w:ascii="Courier New" w:hAnsi="Courier New" w:cs="Courier New"/>
          <w:sz w:val="32"/>
          <w:szCs w:val="32"/>
        </w:rPr>
        <w:t xml:space="preserve">. El jurado que estudie y valore estas obras estará formado por los miembros de la Comisión de Fiestas, encargados de la elaboración del programa de festejos, quienes podrán estar asesorados por personal técnico. </w:t>
      </w:r>
    </w:p>
    <w:p w14:paraId="11B6F242" w14:textId="77777777" w:rsidR="00685D30" w:rsidRDefault="00685D30" w:rsidP="0061649C">
      <w:pPr>
        <w:jc w:val="both"/>
        <w:rPr>
          <w:rFonts w:ascii="Courier New" w:hAnsi="Courier New" w:cs="Courier New"/>
          <w:sz w:val="32"/>
          <w:szCs w:val="32"/>
        </w:rPr>
      </w:pPr>
      <w:r w:rsidRPr="00685D30">
        <w:rPr>
          <w:rFonts w:ascii="Courier New" w:hAnsi="Courier New" w:cs="Courier New"/>
          <w:b/>
          <w:bCs/>
          <w:sz w:val="32"/>
          <w:szCs w:val="32"/>
        </w:rPr>
        <w:t>12</w:t>
      </w:r>
      <w:r w:rsidR="00481B13" w:rsidRPr="00481B13">
        <w:rPr>
          <w:rFonts w:ascii="Courier New" w:hAnsi="Courier New" w:cs="Courier New"/>
          <w:sz w:val="32"/>
          <w:szCs w:val="32"/>
        </w:rPr>
        <w:t xml:space="preserve">. El jurado valorará con especial interés la utilización de técnicas artísticas tradicionales de dibujo y pintura. </w:t>
      </w:r>
    </w:p>
    <w:p w14:paraId="6D669635" w14:textId="77777777" w:rsidR="00685D30" w:rsidRDefault="00685D30" w:rsidP="0061649C">
      <w:pPr>
        <w:jc w:val="both"/>
        <w:rPr>
          <w:rFonts w:ascii="Courier New" w:hAnsi="Courier New" w:cs="Courier New"/>
          <w:sz w:val="32"/>
          <w:szCs w:val="32"/>
        </w:rPr>
      </w:pPr>
      <w:r w:rsidRPr="00685D30">
        <w:rPr>
          <w:rFonts w:ascii="Courier New" w:hAnsi="Courier New" w:cs="Courier New"/>
          <w:b/>
          <w:bCs/>
          <w:sz w:val="32"/>
          <w:szCs w:val="32"/>
        </w:rPr>
        <w:t>13</w:t>
      </w:r>
      <w:r w:rsidR="00481B13" w:rsidRPr="00481B13">
        <w:rPr>
          <w:rFonts w:ascii="Courier New" w:hAnsi="Courier New" w:cs="Courier New"/>
          <w:sz w:val="32"/>
          <w:szCs w:val="32"/>
        </w:rPr>
        <w:t xml:space="preserve">. El fallo del jurado será inapelable, pudiendo ser declarado desierto el concurso si a juicio de </w:t>
      </w:r>
      <w:proofErr w:type="gramStart"/>
      <w:r w:rsidR="00481B13" w:rsidRPr="00481B13">
        <w:rPr>
          <w:rFonts w:ascii="Courier New" w:hAnsi="Courier New" w:cs="Courier New"/>
          <w:sz w:val="32"/>
          <w:szCs w:val="32"/>
        </w:rPr>
        <w:t>éste</w:t>
      </w:r>
      <w:proofErr w:type="gramEnd"/>
      <w:r w:rsidR="00481B13" w:rsidRPr="00481B13">
        <w:rPr>
          <w:rFonts w:ascii="Courier New" w:hAnsi="Courier New" w:cs="Courier New"/>
          <w:sz w:val="32"/>
          <w:szCs w:val="32"/>
        </w:rPr>
        <w:t xml:space="preserve"> no se presentase ningún trabajo merecedor del premio. </w:t>
      </w:r>
    </w:p>
    <w:p w14:paraId="5CE099EF" w14:textId="77777777" w:rsidR="00685D30" w:rsidRDefault="00685D30" w:rsidP="0061649C">
      <w:pPr>
        <w:jc w:val="both"/>
        <w:rPr>
          <w:rFonts w:ascii="Courier New" w:hAnsi="Courier New" w:cs="Courier New"/>
          <w:sz w:val="32"/>
          <w:szCs w:val="32"/>
        </w:rPr>
      </w:pPr>
      <w:r w:rsidRPr="00685D30">
        <w:rPr>
          <w:rFonts w:ascii="Courier New" w:hAnsi="Courier New" w:cs="Courier New"/>
          <w:b/>
          <w:bCs/>
          <w:sz w:val="32"/>
          <w:szCs w:val="32"/>
        </w:rPr>
        <w:t>14</w:t>
      </w:r>
      <w:r w:rsidR="00481B13" w:rsidRPr="00481B13">
        <w:rPr>
          <w:rFonts w:ascii="Courier New" w:hAnsi="Courier New" w:cs="Courier New"/>
          <w:sz w:val="32"/>
          <w:szCs w:val="32"/>
        </w:rPr>
        <w:t xml:space="preserve">. La Comisión de Fiestas hará público el fallo del jurado por medio del tablón de anuncios, del Bando móvil del Ayuntamiento y redes sociales, Facebook, etc. </w:t>
      </w:r>
    </w:p>
    <w:p w14:paraId="3BF70105" w14:textId="77777777" w:rsidR="00685D30" w:rsidRDefault="00685D30" w:rsidP="0061649C">
      <w:pPr>
        <w:jc w:val="both"/>
        <w:rPr>
          <w:rFonts w:ascii="Courier New" w:hAnsi="Courier New" w:cs="Courier New"/>
          <w:sz w:val="32"/>
          <w:szCs w:val="32"/>
        </w:rPr>
      </w:pPr>
      <w:r w:rsidRPr="00685D30">
        <w:rPr>
          <w:rFonts w:ascii="Courier New" w:hAnsi="Courier New" w:cs="Courier New"/>
          <w:b/>
          <w:bCs/>
          <w:sz w:val="32"/>
          <w:szCs w:val="32"/>
        </w:rPr>
        <w:t>15</w:t>
      </w:r>
      <w:r w:rsidR="00481B13" w:rsidRPr="00481B13">
        <w:rPr>
          <w:rFonts w:ascii="Courier New" w:hAnsi="Courier New" w:cs="Courier New"/>
          <w:sz w:val="32"/>
          <w:szCs w:val="32"/>
        </w:rPr>
        <w:t xml:space="preserve">. La portada premiada quedará en propiedad de la Comisión de Fiestas, pudiendo ser reproducido y hacer del mismo, el uso promocional que estime conveniente. Los restantes originales serán retirados por sus autores, o personas debidamente autorizadas para ello. Pasado un plazo de treinta días desde el fallo sin haber retirado sus obras, se entenderá que renuncian a las mismas. </w:t>
      </w:r>
    </w:p>
    <w:p w14:paraId="253F8846" w14:textId="77777777" w:rsidR="00685D30" w:rsidRDefault="00685D30" w:rsidP="0061649C">
      <w:pPr>
        <w:jc w:val="both"/>
        <w:rPr>
          <w:rFonts w:ascii="Courier New" w:hAnsi="Courier New" w:cs="Courier New"/>
          <w:sz w:val="32"/>
          <w:szCs w:val="32"/>
        </w:rPr>
      </w:pPr>
      <w:r w:rsidRPr="00685D30">
        <w:rPr>
          <w:rFonts w:ascii="Courier New" w:hAnsi="Courier New" w:cs="Courier New"/>
          <w:b/>
          <w:bCs/>
          <w:sz w:val="32"/>
          <w:szCs w:val="32"/>
        </w:rPr>
        <w:t>16</w:t>
      </w:r>
      <w:r w:rsidR="00481B13" w:rsidRPr="00481B13">
        <w:rPr>
          <w:rFonts w:ascii="Courier New" w:hAnsi="Courier New" w:cs="Courier New"/>
          <w:sz w:val="32"/>
          <w:szCs w:val="32"/>
        </w:rPr>
        <w:t xml:space="preserve">. La portada ganadora será la que aparezca en el programa de las Fiestas en honor de Santa Quiteria del presente año. Se concederá un único premio a la portada seleccionada por valor de 200€. </w:t>
      </w:r>
    </w:p>
    <w:p w14:paraId="2CA84E0F" w14:textId="77777777" w:rsidR="00685D30" w:rsidRDefault="00685D30" w:rsidP="0061649C">
      <w:pPr>
        <w:jc w:val="both"/>
        <w:rPr>
          <w:rFonts w:ascii="Courier New" w:hAnsi="Courier New" w:cs="Courier New"/>
          <w:sz w:val="32"/>
          <w:szCs w:val="32"/>
        </w:rPr>
      </w:pPr>
      <w:r w:rsidRPr="00685D30">
        <w:rPr>
          <w:rFonts w:ascii="Courier New" w:hAnsi="Courier New" w:cs="Courier New"/>
          <w:b/>
          <w:bCs/>
          <w:sz w:val="32"/>
          <w:szCs w:val="32"/>
        </w:rPr>
        <w:t>17</w:t>
      </w:r>
      <w:r w:rsidR="00481B13" w:rsidRPr="00481B13">
        <w:rPr>
          <w:rFonts w:ascii="Courier New" w:hAnsi="Courier New" w:cs="Courier New"/>
          <w:sz w:val="32"/>
          <w:szCs w:val="32"/>
        </w:rPr>
        <w:t xml:space="preserve">. La Comisión de Fiestas pondrá resolver con plena capacidad todas las situaciones no contempladas en estas bases. </w:t>
      </w:r>
    </w:p>
    <w:p w14:paraId="641A5E30" w14:textId="77777777" w:rsidR="00685D30" w:rsidRDefault="00685D30" w:rsidP="0061649C">
      <w:pPr>
        <w:jc w:val="both"/>
        <w:rPr>
          <w:rFonts w:ascii="Courier New" w:hAnsi="Courier New" w:cs="Courier New"/>
          <w:sz w:val="32"/>
          <w:szCs w:val="32"/>
        </w:rPr>
      </w:pPr>
      <w:r w:rsidRPr="00685D30">
        <w:rPr>
          <w:rFonts w:ascii="Courier New" w:hAnsi="Courier New" w:cs="Courier New"/>
          <w:b/>
          <w:bCs/>
          <w:sz w:val="32"/>
          <w:szCs w:val="32"/>
        </w:rPr>
        <w:lastRenderedPageBreak/>
        <w:t>18</w:t>
      </w:r>
      <w:r w:rsidR="00481B13" w:rsidRPr="00481B13">
        <w:rPr>
          <w:rFonts w:ascii="Courier New" w:hAnsi="Courier New" w:cs="Courier New"/>
          <w:sz w:val="32"/>
          <w:szCs w:val="32"/>
        </w:rPr>
        <w:t xml:space="preserve">. La participación en este concurso implica la íntegra aceptación de estas bases. </w:t>
      </w:r>
    </w:p>
    <w:p w14:paraId="1D186299" w14:textId="77777777" w:rsidR="00685D30" w:rsidRDefault="00685D30">
      <w:pPr>
        <w:rPr>
          <w:rFonts w:ascii="Courier New" w:hAnsi="Courier New" w:cs="Courier New"/>
          <w:sz w:val="32"/>
          <w:szCs w:val="32"/>
        </w:rPr>
      </w:pPr>
    </w:p>
    <w:p w14:paraId="7E99B5D7" w14:textId="311EFB0C" w:rsidR="00BA5BB9" w:rsidRPr="00481B13" w:rsidRDefault="00481B13" w:rsidP="00685D30">
      <w:pPr>
        <w:jc w:val="center"/>
        <w:rPr>
          <w:rFonts w:ascii="Courier New" w:hAnsi="Courier New" w:cs="Courier New"/>
          <w:sz w:val="32"/>
          <w:szCs w:val="32"/>
        </w:rPr>
      </w:pPr>
      <w:r w:rsidRPr="00481B13">
        <w:rPr>
          <w:rFonts w:ascii="Courier New" w:hAnsi="Courier New" w:cs="Courier New"/>
          <w:sz w:val="32"/>
          <w:szCs w:val="32"/>
        </w:rPr>
        <w:t xml:space="preserve">Higueruela </w:t>
      </w:r>
      <w:r w:rsidR="00A6148B">
        <w:rPr>
          <w:rFonts w:ascii="Courier New" w:hAnsi="Courier New" w:cs="Courier New"/>
          <w:sz w:val="32"/>
          <w:szCs w:val="32"/>
        </w:rPr>
        <w:t>22</w:t>
      </w:r>
      <w:r w:rsidRPr="00481B13">
        <w:rPr>
          <w:rFonts w:ascii="Courier New" w:hAnsi="Courier New" w:cs="Courier New"/>
          <w:sz w:val="32"/>
          <w:szCs w:val="32"/>
        </w:rPr>
        <w:t xml:space="preserve"> de </w:t>
      </w:r>
      <w:r w:rsidR="00A6148B">
        <w:rPr>
          <w:rFonts w:ascii="Courier New" w:hAnsi="Courier New" w:cs="Courier New"/>
          <w:sz w:val="32"/>
          <w:szCs w:val="32"/>
        </w:rPr>
        <w:t>Enero</w:t>
      </w:r>
      <w:r w:rsidRPr="00481B13">
        <w:rPr>
          <w:rFonts w:ascii="Courier New" w:hAnsi="Courier New" w:cs="Courier New"/>
          <w:sz w:val="32"/>
          <w:szCs w:val="32"/>
        </w:rPr>
        <w:t xml:space="preserve"> de 202</w:t>
      </w:r>
      <w:r w:rsidR="00685D30">
        <w:rPr>
          <w:rFonts w:ascii="Courier New" w:hAnsi="Courier New" w:cs="Courier New"/>
          <w:sz w:val="32"/>
          <w:szCs w:val="32"/>
        </w:rPr>
        <w:t>4</w:t>
      </w:r>
    </w:p>
    <w:sectPr w:rsidR="00BA5BB9" w:rsidRPr="00481B1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C4EE" w14:textId="77777777" w:rsidR="008057C2" w:rsidRDefault="008057C2" w:rsidP="00645E2B">
      <w:pPr>
        <w:spacing w:after="0" w:line="240" w:lineRule="auto"/>
      </w:pPr>
      <w:r>
        <w:separator/>
      </w:r>
    </w:p>
  </w:endnote>
  <w:endnote w:type="continuationSeparator" w:id="0">
    <w:p w14:paraId="615CFFEA" w14:textId="77777777" w:rsidR="008057C2" w:rsidRDefault="008057C2" w:rsidP="00645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41F6" w14:textId="77777777" w:rsidR="00645E2B" w:rsidRDefault="00645E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2D1D" w14:textId="77777777" w:rsidR="00645E2B" w:rsidRDefault="00645E2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6358" w14:textId="77777777" w:rsidR="00645E2B" w:rsidRDefault="00645E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D968F" w14:textId="77777777" w:rsidR="008057C2" w:rsidRDefault="008057C2" w:rsidP="00645E2B">
      <w:pPr>
        <w:spacing w:after="0" w:line="240" w:lineRule="auto"/>
      </w:pPr>
      <w:r>
        <w:separator/>
      </w:r>
    </w:p>
  </w:footnote>
  <w:footnote w:type="continuationSeparator" w:id="0">
    <w:p w14:paraId="234415F3" w14:textId="77777777" w:rsidR="008057C2" w:rsidRDefault="008057C2" w:rsidP="00645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BA29" w14:textId="4715B472" w:rsidR="00645E2B" w:rsidRDefault="00000000">
    <w:pPr>
      <w:pStyle w:val="Encabezado"/>
    </w:pPr>
    <w:r>
      <w:rPr>
        <w:noProof/>
      </w:rPr>
      <w:pict w14:anchorId="26B86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8219" o:spid="_x0000_s1026" type="#_x0000_t75" style="position:absolute;margin-left:0;margin-top:0;width:424.65pt;height:505.3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9680" w14:textId="0A4D200B" w:rsidR="00645E2B" w:rsidRDefault="00000000">
    <w:pPr>
      <w:pStyle w:val="Encabezado"/>
    </w:pPr>
    <w:r>
      <w:rPr>
        <w:noProof/>
      </w:rPr>
      <w:pict w14:anchorId="4BD3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8220" o:spid="_x0000_s1027" type="#_x0000_t75" style="position:absolute;margin-left:0;margin-top:0;width:424.65pt;height:505.3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3337" w14:textId="4243FE09" w:rsidR="00645E2B" w:rsidRDefault="00000000">
    <w:pPr>
      <w:pStyle w:val="Encabezado"/>
    </w:pPr>
    <w:r>
      <w:rPr>
        <w:noProof/>
      </w:rPr>
      <w:pict w14:anchorId="45757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8218" o:spid="_x0000_s1025" type="#_x0000_t75" style="position:absolute;margin-left:0;margin-top:0;width:424.65pt;height:505.3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13"/>
    <w:rsid w:val="000A4701"/>
    <w:rsid w:val="00145227"/>
    <w:rsid w:val="00481B13"/>
    <w:rsid w:val="0051233B"/>
    <w:rsid w:val="006159DB"/>
    <w:rsid w:val="0061649C"/>
    <w:rsid w:val="00645E2B"/>
    <w:rsid w:val="00685D30"/>
    <w:rsid w:val="008057C2"/>
    <w:rsid w:val="00A6148B"/>
    <w:rsid w:val="00BA5BB9"/>
    <w:rsid w:val="00E0273E"/>
    <w:rsid w:val="00EF39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AFA1D"/>
  <w15:chartTrackingRefBased/>
  <w15:docId w15:val="{EB81C008-8ED5-49FE-AF8E-608AEA54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1B13"/>
    <w:pPr>
      <w:ind w:left="720"/>
      <w:contextualSpacing/>
    </w:pPr>
  </w:style>
  <w:style w:type="paragraph" w:styleId="Encabezado">
    <w:name w:val="header"/>
    <w:basedOn w:val="Normal"/>
    <w:link w:val="EncabezadoCar"/>
    <w:uiPriority w:val="99"/>
    <w:unhideWhenUsed/>
    <w:rsid w:val="00645E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5E2B"/>
  </w:style>
  <w:style w:type="paragraph" w:styleId="Piedepgina">
    <w:name w:val="footer"/>
    <w:basedOn w:val="Normal"/>
    <w:link w:val="PiedepginaCar"/>
    <w:uiPriority w:val="99"/>
    <w:unhideWhenUsed/>
    <w:rsid w:val="00645E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611</Words>
  <Characters>3365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JC</dc:creator>
  <cp:keywords/>
  <dc:description/>
  <cp:lastModifiedBy>Aulas Albacete</cp:lastModifiedBy>
  <cp:revision>2</cp:revision>
  <dcterms:created xsi:type="dcterms:W3CDTF">2024-01-23T20:40:00Z</dcterms:created>
  <dcterms:modified xsi:type="dcterms:W3CDTF">2024-01-23T20:40:00Z</dcterms:modified>
</cp:coreProperties>
</file>