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EF" w:rsidRPr="00CE43EF" w:rsidRDefault="00CE43EF" w:rsidP="00CE43EF">
      <w:pPr>
        <w:tabs>
          <w:tab w:val="left" w:pos="3969"/>
        </w:tabs>
        <w:spacing w:after="0" w:line="240" w:lineRule="auto"/>
        <w:ind w:left="-709" w:right="-1085" w:hanging="142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s-ES"/>
        </w:rPr>
      </w:pPr>
      <w:r w:rsidRPr="00CE43EF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86995</wp:posOffset>
                </wp:positionV>
                <wp:extent cx="0" cy="0"/>
                <wp:effectExtent l="5715" t="10795" r="13335" b="825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D25E1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6.85pt" to="310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s-ES"/>
        </w:rPr>
        <w:t>Ayuntamiento de Piornal</w:t>
      </w:r>
      <w:bookmarkStart w:id="0" w:name="_GoBack"/>
      <w:bookmarkEnd w:id="0"/>
    </w:p>
    <w:tbl>
      <w:tblPr>
        <w:tblpPr w:leftFromText="141" w:rightFromText="141" w:vertAnchor="page" w:horzAnchor="page" w:tblpX="1092" w:tblpY="4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</w:tblGrid>
      <w:tr w:rsidR="00CE43EF" w:rsidRPr="00CE43EF" w:rsidTr="00B067A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E43EF" w:rsidRPr="00CE43EF" w:rsidRDefault="00CE43EF" w:rsidP="00CE43EF">
            <w:pPr>
              <w:spacing w:after="0" w:line="240" w:lineRule="auto"/>
              <w:ind w:left="-3605" w:right="-1085"/>
              <w:rPr>
                <w:rFonts w:ascii="Wingdings" w:eastAsia="Times New Roman" w:hAnsi="Wingdings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CE43EF" w:rsidRPr="00CE43EF" w:rsidRDefault="00CE43EF" w:rsidP="00CE43EF">
      <w:pPr>
        <w:tabs>
          <w:tab w:val="left" w:pos="3969"/>
        </w:tabs>
        <w:spacing w:after="0" w:line="240" w:lineRule="auto"/>
        <w:ind w:right="-1085"/>
        <w:outlineLvl w:val="0"/>
        <w:rPr>
          <w:rFonts w:ascii="Arial" w:eastAsia="Times New Roman" w:hAnsi="Arial" w:cs="Arial"/>
          <w:noProof/>
          <w:sz w:val="18"/>
          <w:szCs w:val="18"/>
          <w:lang w:eastAsia="es-ES"/>
        </w:rPr>
      </w:pPr>
      <w:r w:rsidRPr="00CE43EF">
        <w:rPr>
          <w:rFonts w:ascii="Arial" w:eastAsia="Times New Roman" w:hAnsi="Arial" w:cs="Arial"/>
          <w:noProof/>
          <w:sz w:val="18"/>
          <w:szCs w:val="18"/>
          <w:lang w:eastAsia="es-ES"/>
        </w:rPr>
        <w:t xml:space="preserve">                                             TARJETA DE LECTURAS DE CONTADORES DE AGUAS  2023</w:t>
      </w:r>
    </w:p>
    <w:p w:rsidR="00CE43EF" w:rsidRPr="00CE43EF" w:rsidRDefault="00CE43EF" w:rsidP="00CE43EF">
      <w:pPr>
        <w:tabs>
          <w:tab w:val="left" w:pos="3969"/>
        </w:tabs>
        <w:spacing w:after="0" w:line="240" w:lineRule="auto"/>
        <w:ind w:right="-1085"/>
        <w:outlineLvl w:val="0"/>
        <w:rPr>
          <w:rFonts w:ascii="Arial" w:eastAsia="Times New Roman" w:hAnsi="Arial" w:cs="Arial"/>
          <w:noProof/>
          <w:sz w:val="18"/>
          <w:szCs w:val="18"/>
          <w:lang w:eastAsia="es-ES"/>
        </w:rPr>
      </w:pPr>
    </w:p>
    <w:p w:rsidR="00CE43EF" w:rsidRPr="00CE43EF" w:rsidRDefault="00CE43EF" w:rsidP="00CE43EF">
      <w:pPr>
        <w:tabs>
          <w:tab w:val="left" w:pos="3969"/>
        </w:tabs>
        <w:spacing w:after="0" w:line="240" w:lineRule="auto"/>
        <w:ind w:right="-1085"/>
        <w:outlineLvl w:val="0"/>
        <w:rPr>
          <w:rFonts w:ascii="Arial" w:eastAsia="Times New Roman" w:hAnsi="Arial" w:cs="Arial"/>
          <w:b/>
          <w:noProof/>
          <w:sz w:val="16"/>
          <w:szCs w:val="16"/>
          <w:lang w:eastAsia="es-ES"/>
        </w:rPr>
      </w:pPr>
      <w:r w:rsidRPr="00CE43EF">
        <w:rPr>
          <w:rFonts w:ascii="Arial" w:eastAsia="Times New Roman" w:hAnsi="Arial" w:cs="Arial"/>
          <w:noProof/>
          <w:sz w:val="16"/>
          <w:szCs w:val="16"/>
          <w:lang w:eastAsia="es-ES"/>
        </w:rPr>
        <w:t>Por colaboración o ausencia, se sirva realizar usted mismo la lectura del contador, para lo que bastará con que señale en uno de los gráficos de esta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 xml:space="preserve"> </w:t>
      </w:r>
      <w:r w:rsidRPr="00CE43EF">
        <w:rPr>
          <w:rFonts w:ascii="Arial" w:eastAsia="Times New Roman" w:hAnsi="Arial" w:cs="Arial"/>
          <w:noProof/>
          <w:sz w:val="16"/>
          <w:szCs w:val="16"/>
          <w:lang w:eastAsia="es-ES"/>
        </w:rPr>
        <w:t>tarjeta las indicaciones de su contador, según sea este de  agujas   (figura 1),  de lectura directa de cinco o seis  cifras y haciendo llegar esta tarjeta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 xml:space="preserve"> </w:t>
      </w:r>
      <w:r w:rsidRPr="00CE43EF">
        <w:rPr>
          <w:rFonts w:ascii="Arial" w:eastAsia="Times New Roman" w:hAnsi="Arial" w:cs="Arial"/>
          <w:noProof/>
          <w:sz w:val="16"/>
          <w:szCs w:val="16"/>
          <w:lang w:eastAsia="es-ES"/>
        </w:rPr>
        <w:t xml:space="preserve"> a nuestras oficinas, sita en el Ayuntamiento,  Pza España, 2, o  al  correo electrónico </w:t>
      </w:r>
      <w:hyperlink r:id="rId4" w:history="1">
        <w:r w:rsidRPr="00CE43EF">
          <w:rPr>
            <w:rFonts w:ascii="Arial" w:eastAsia="Times New Roman" w:hAnsi="Arial" w:cs="Arial"/>
            <w:noProof/>
            <w:color w:val="0563C1"/>
            <w:sz w:val="16"/>
            <w:szCs w:val="16"/>
            <w:u w:val="single"/>
            <w:lang w:eastAsia="es-ES"/>
          </w:rPr>
          <w:t>aytopiornal@gmail.com</w:t>
        </w:r>
      </w:hyperlink>
      <w:r w:rsidRPr="00CE43EF">
        <w:rPr>
          <w:rFonts w:ascii="Arial" w:eastAsia="Times New Roman" w:hAnsi="Arial" w:cs="Arial"/>
          <w:noProof/>
          <w:sz w:val="16"/>
          <w:szCs w:val="16"/>
          <w:lang w:eastAsia="es-ES"/>
        </w:rPr>
        <w:t xml:space="preserve">  indicando el titular y la dirección de</w:t>
      </w:r>
      <w:r>
        <w:rPr>
          <w:rFonts w:ascii="Arial" w:eastAsia="Times New Roman" w:hAnsi="Arial" w:cs="Arial"/>
          <w:noProof/>
          <w:sz w:val="16"/>
          <w:szCs w:val="16"/>
          <w:lang w:eastAsia="es-ES"/>
        </w:rPr>
        <w:t xml:space="preserve"> </w:t>
      </w:r>
      <w:r w:rsidRPr="00CE43EF">
        <w:rPr>
          <w:rFonts w:ascii="Arial" w:eastAsia="Times New Roman" w:hAnsi="Arial" w:cs="Arial"/>
          <w:noProof/>
          <w:sz w:val="16"/>
          <w:szCs w:val="16"/>
          <w:lang w:eastAsia="es-ES"/>
        </w:rPr>
        <w:t xml:space="preserve">  ubicación del contador, </w:t>
      </w:r>
      <w:r w:rsidRPr="00CE43EF">
        <w:rPr>
          <w:rFonts w:ascii="Arial" w:eastAsia="Times New Roman" w:hAnsi="Arial" w:cs="Arial"/>
          <w:b/>
          <w:noProof/>
          <w:sz w:val="16"/>
          <w:szCs w:val="16"/>
          <w:lang w:eastAsia="es-ES"/>
        </w:rPr>
        <w:t>o  adjuntando foto  de la presente tarjeta una vez rellenada</w:t>
      </w:r>
      <w:r w:rsidRPr="00CE43EF">
        <w:rPr>
          <w:rFonts w:ascii="Arial" w:eastAsia="Times New Roman" w:hAnsi="Arial" w:cs="Arial"/>
          <w:noProof/>
          <w:sz w:val="16"/>
          <w:szCs w:val="16"/>
          <w:lang w:eastAsia="es-ES"/>
        </w:rPr>
        <w:t xml:space="preserve">, en un plazo nos superior </w:t>
      </w:r>
      <w:r w:rsidRPr="00CE43EF">
        <w:rPr>
          <w:rFonts w:ascii="Arial" w:eastAsia="Times New Roman" w:hAnsi="Arial" w:cs="Arial"/>
          <w:b/>
          <w:noProof/>
          <w:sz w:val="16"/>
          <w:szCs w:val="16"/>
          <w:lang w:eastAsia="es-ES"/>
        </w:rPr>
        <w:t>al 15 de Septiembre  de 2023</w:t>
      </w:r>
    </w:p>
    <w:p w:rsidR="00CE43EF" w:rsidRPr="00CE43EF" w:rsidRDefault="00CE43EF" w:rsidP="00CE43EF">
      <w:pPr>
        <w:tabs>
          <w:tab w:val="left" w:pos="3969"/>
        </w:tabs>
        <w:spacing w:after="0" w:line="240" w:lineRule="auto"/>
        <w:ind w:left="-142" w:right="-1085"/>
        <w:outlineLvl w:val="0"/>
        <w:rPr>
          <w:rFonts w:ascii="Arial" w:eastAsia="Times New Roman" w:hAnsi="Arial" w:cs="Arial"/>
          <w:noProof/>
          <w:sz w:val="18"/>
          <w:szCs w:val="18"/>
          <w:lang w:eastAsia="es-ES"/>
        </w:rPr>
      </w:pPr>
    </w:p>
    <w:p w:rsidR="00CE43EF" w:rsidRPr="00CE43EF" w:rsidRDefault="00CE43EF" w:rsidP="00CE43EF">
      <w:pPr>
        <w:tabs>
          <w:tab w:val="left" w:pos="3969"/>
        </w:tabs>
        <w:spacing w:after="0" w:line="240" w:lineRule="auto"/>
        <w:ind w:left="-709" w:right="-1085" w:firstLine="14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CE43EF">
        <w:rPr>
          <w:rFonts w:ascii="Arial" w:eastAsia="Times New Roman" w:hAnsi="Arial" w:cs="Arial"/>
          <w:noProof/>
          <w:sz w:val="18"/>
          <w:szCs w:val="18"/>
          <w:lang w:eastAsia="es-ES"/>
        </w:rPr>
        <w:t xml:space="preserve">                  </w:t>
      </w:r>
    </w:p>
    <w:p w:rsidR="00CE43EF" w:rsidRPr="00CE43EF" w:rsidRDefault="00CE43EF" w:rsidP="00CE43EF">
      <w:pPr>
        <w:tabs>
          <w:tab w:val="left" w:pos="3969"/>
        </w:tabs>
        <w:spacing w:after="0" w:line="240" w:lineRule="auto"/>
        <w:ind w:right="-1085"/>
        <w:rPr>
          <w:rFonts w:ascii="Arial" w:eastAsia="Times New Roman" w:hAnsi="Arial" w:cs="Arial"/>
          <w:noProof/>
          <w:sz w:val="18"/>
          <w:szCs w:val="18"/>
          <w:lang w:eastAsia="es-ES"/>
        </w:rPr>
      </w:pPr>
      <w:r w:rsidRPr="00CE43EF">
        <w:rPr>
          <w:rFonts w:ascii="Arial" w:eastAsia="Times New Roman" w:hAnsi="Arial" w:cs="Arial"/>
          <w:noProof/>
          <w:sz w:val="18"/>
          <w:szCs w:val="18"/>
          <w:lang w:eastAsia="es-ES"/>
        </w:rPr>
        <w:t xml:space="preserve">    </w:t>
      </w:r>
      <w:r w:rsidRPr="00CE43EF">
        <w:rPr>
          <w:rFonts w:ascii="Arial" w:eastAsia="Times New Roman" w:hAnsi="Arial" w:cs="Arial"/>
          <w:noProof/>
          <w:sz w:val="18"/>
          <w:szCs w:val="18"/>
          <w:lang w:eastAsia="es-ES"/>
        </w:rPr>
        <w:drawing>
          <wp:inline distT="0" distB="0" distL="0" distR="0">
            <wp:extent cx="5781675" cy="2095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3EF" w:rsidRPr="00CE43EF" w:rsidRDefault="00CE43EF" w:rsidP="00CE43EF">
      <w:pPr>
        <w:tabs>
          <w:tab w:val="left" w:pos="3969"/>
        </w:tabs>
        <w:spacing w:after="0" w:line="240" w:lineRule="auto"/>
        <w:ind w:right="-1085"/>
        <w:rPr>
          <w:rFonts w:ascii="Arial" w:eastAsia="Times New Roman" w:hAnsi="Arial" w:cs="Arial"/>
          <w:noProof/>
          <w:sz w:val="18"/>
          <w:szCs w:val="18"/>
          <w:lang w:eastAsia="es-ES"/>
        </w:rPr>
      </w:pPr>
      <w:r w:rsidRPr="00CE43EF">
        <w:rPr>
          <w:rFonts w:ascii="Arial" w:eastAsia="Times New Roman" w:hAnsi="Arial" w:cs="Arial"/>
          <w:noProof/>
          <w:sz w:val="18"/>
          <w:szCs w:val="18"/>
          <w:lang w:eastAsia="es-ES"/>
        </w:rPr>
        <w:t>En espera de sus noticias, aprovechamos la ocasión para saludarle    atentamente</w:t>
      </w:r>
      <w:r w:rsidRPr="00CE43EF">
        <w:rPr>
          <w:rFonts w:ascii="Times New Roman" w:eastAsia="Times New Roman" w:hAnsi="Times New Roman" w:cs="Times New Roman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86995</wp:posOffset>
                </wp:positionV>
                <wp:extent cx="0" cy="0"/>
                <wp:effectExtent l="5715" t="10795" r="13335" b="825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FD2F0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6.85pt" to="310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" o:allowincell="f"/>
            </w:pict>
          </mc:Fallback>
        </mc:AlternateContent>
      </w:r>
      <w:r w:rsidRPr="00CE43E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                </w:t>
      </w:r>
    </w:p>
    <w:p w:rsidR="00CE43EF" w:rsidRDefault="00CE43EF" w:rsidP="00CE43EF">
      <w:pPr>
        <w:tabs>
          <w:tab w:val="left" w:pos="3969"/>
        </w:tabs>
        <w:spacing w:after="0" w:line="240" w:lineRule="auto"/>
        <w:ind w:right="-1085"/>
        <w:rPr>
          <w:rFonts w:ascii="Arial" w:eastAsia="Times New Roman" w:hAnsi="Arial" w:cs="Arial"/>
          <w:noProof/>
          <w:sz w:val="18"/>
          <w:szCs w:val="18"/>
          <w:lang w:eastAsia="es-ES"/>
        </w:rPr>
      </w:pPr>
      <w:r w:rsidRPr="00CE43EF">
        <w:rPr>
          <w:rFonts w:ascii="Arial" w:eastAsia="Times New Roman" w:hAnsi="Arial" w:cs="Arial"/>
          <w:noProof/>
          <w:sz w:val="18"/>
          <w:szCs w:val="18"/>
          <w:lang w:eastAsia="es-ES"/>
        </w:rPr>
        <w:t xml:space="preserve">  </w:t>
      </w:r>
    </w:p>
    <w:p w:rsidR="00CE43EF" w:rsidRDefault="00CE43EF" w:rsidP="00CE43EF">
      <w:pPr>
        <w:tabs>
          <w:tab w:val="left" w:pos="3969"/>
        </w:tabs>
        <w:spacing w:after="0" w:line="240" w:lineRule="auto"/>
        <w:ind w:right="-1085"/>
        <w:rPr>
          <w:rFonts w:ascii="Arial" w:eastAsia="Times New Roman" w:hAnsi="Arial" w:cs="Arial"/>
          <w:noProof/>
          <w:sz w:val="18"/>
          <w:szCs w:val="18"/>
          <w:lang w:eastAsia="es-ES"/>
        </w:rPr>
      </w:pPr>
    </w:p>
    <w:p w:rsidR="00CE43EF" w:rsidRPr="00CE43EF" w:rsidRDefault="00CE43EF" w:rsidP="00CE43EF">
      <w:pPr>
        <w:tabs>
          <w:tab w:val="left" w:pos="3969"/>
        </w:tabs>
        <w:spacing w:after="0" w:line="240" w:lineRule="auto"/>
        <w:ind w:right="-1085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tbl>
      <w:tblPr>
        <w:tblpPr w:leftFromText="141" w:rightFromText="141" w:vertAnchor="page" w:horzAnchor="page" w:tblpX="1092" w:tblpY="4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</w:tblGrid>
      <w:tr w:rsidR="00CE43EF" w:rsidRPr="00CE43EF" w:rsidTr="00B067A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E43EF" w:rsidRPr="00CE43EF" w:rsidRDefault="00CE43EF" w:rsidP="00CE43EF">
            <w:pPr>
              <w:spacing w:after="0" w:line="240" w:lineRule="auto"/>
              <w:ind w:left="-3605" w:right="-1085"/>
              <w:rPr>
                <w:rFonts w:ascii="Wingdings" w:eastAsia="Times New Roman" w:hAnsi="Wingdings" w:cs="Times New Roman"/>
                <w:b/>
                <w:color w:val="0000FF"/>
                <w:sz w:val="20"/>
                <w:szCs w:val="20"/>
                <w:lang w:eastAsia="es-ES"/>
              </w:rPr>
            </w:pPr>
          </w:p>
        </w:tc>
      </w:tr>
    </w:tbl>
    <w:p w:rsidR="00CE43EF" w:rsidRPr="00CE43EF" w:rsidRDefault="00CE43EF" w:rsidP="00CE43EF">
      <w:pPr>
        <w:tabs>
          <w:tab w:val="left" w:pos="3969"/>
        </w:tabs>
        <w:spacing w:after="0" w:line="240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CE43EF">
        <w:rPr>
          <w:rFonts w:ascii="Times New Roman" w:eastAsia="Times New Roman" w:hAnsi="Times New Roman" w:cs="Times New Roman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86995</wp:posOffset>
                </wp:positionV>
                <wp:extent cx="0" cy="0"/>
                <wp:effectExtent l="5715" t="10795" r="13335" b="825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7998A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6.85pt" to="310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" o:allowincell="f"/>
            </w:pict>
          </mc:Fallback>
        </mc:AlternateContent>
      </w:r>
      <w:r w:rsidRPr="00CE43EF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86995</wp:posOffset>
                </wp:positionV>
                <wp:extent cx="0" cy="0"/>
                <wp:effectExtent l="5715" t="10795" r="13335" b="825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068E8" id="Conector rec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6.85pt" to="310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" o:allowincell="f"/>
            </w:pict>
          </mc:Fallback>
        </mc:AlternateContent>
      </w:r>
      <w:proofErr w:type="gramStart"/>
      <w:r w:rsidRPr="00CE43E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D./</w:t>
      </w:r>
      <w:proofErr w:type="spellStart"/>
      <w:proofErr w:type="gramEnd"/>
      <w:r w:rsidRPr="00CE43E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Dña</w:t>
      </w:r>
      <w:proofErr w:type="spellEnd"/>
      <w:r w:rsidRPr="00CE43E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:________________________________________________________________________</w:t>
      </w:r>
    </w:p>
    <w:p w:rsidR="00785010" w:rsidRDefault="00785010"/>
    <w:sectPr w:rsidR="00785010" w:rsidSect="00CE43EF">
      <w:pgSz w:w="11907" w:h="8391" w:orient="landscape" w:code="11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EF"/>
    <w:rsid w:val="00785010"/>
    <w:rsid w:val="00C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0A1EE-B922-4CEA-9782-DC47127E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ytopiorna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2023-07-05T10:21:00Z</dcterms:created>
  <dcterms:modified xsi:type="dcterms:W3CDTF">2023-07-05T10:24:00Z</dcterms:modified>
</cp:coreProperties>
</file>