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A3F1" w14:textId="710DE42D" w:rsidR="001E3A7B" w:rsidRDefault="001E3A7B" w:rsidP="001E3A7B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EL AYUNTAMIENTO DE LOSCOS COMUNICA A </w:t>
      </w:r>
      <w:r>
        <w:rPr>
          <w:b/>
          <w:sz w:val="56"/>
          <w:szCs w:val="56"/>
          <w:u w:val="single"/>
        </w:rPr>
        <w:t xml:space="preserve">TODOS LOS CAZADORES </w:t>
      </w:r>
      <w:r w:rsidRPr="00D77CF0">
        <w:rPr>
          <w:b/>
          <w:bCs/>
          <w:sz w:val="56"/>
          <w:szCs w:val="56"/>
        </w:rPr>
        <w:t>DE</w:t>
      </w:r>
      <w:r>
        <w:rPr>
          <w:b/>
          <w:bCs/>
          <w:sz w:val="56"/>
          <w:szCs w:val="56"/>
        </w:rPr>
        <w:t xml:space="preserve">L COTO SAN ROQUE DE LOSCOS </w:t>
      </w:r>
      <w:r>
        <w:rPr>
          <w:sz w:val="56"/>
          <w:szCs w:val="56"/>
        </w:rPr>
        <w:t xml:space="preserve">QUE SE PROCEDE A CERRAR LA TEMPORADA </w:t>
      </w:r>
      <w:r w:rsidR="00807064">
        <w:rPr>
          <w:sz w:val="56"/>
          <w:szCs w:val="56"/>
        </w:rPr>
        <w:t xml:space="preserve"> 2023-2024 </w:t>
      </w:r>
      <w:r>
        <w:rPr>
          <w:sz w:val="56"/>
          <w:szCs w:val="56"/>
        </w:rPr>
        <w:t>DE CAZA MENOR.</w:t>
      </w:r>
    </w:p>
    <w:p w14:paraId="0307F35A" w14:textId="7094B380" w:rsidR="001E3A7B" w:rsidRDefault="001E3A7B" w:rsidP="001E3A7B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ESTA DECISION HA SIDO VOTADA Y DECIDI</w:t>
      </w:r>
      <w:r w:rsidR="00807064">
        <w:rPr>
          <w:sz w:val="56"/>
          <w:szCs w:val="56"/>
        </w:rPr>
        <w:t>D</w:t>
      </w:r>
      <w:r>
        <w:rPr>
          <w:sz w:val="56"/>
          <w:szCs w:val="56"/>
        </w:rPr>
        <w:t>A POR LA MAYORIA DE LOS SOCIOS CAZADORES Y SERÁ EXPUESTA PARA EL CONOCIMIENTO DE TODOS LOS CAZADORES DE LOSCOS.</w:t>
      </w:r>
    </w:p>
    <w:p w14:paraId="630F69E9" w14:textId="77777777" w:rsidR="001E3A7B" w:rsidRDefault="001E3A7B" w:rsidP="001E3A7B">
      <w:pPr>
        <w:ind w:firstLine="708"/>
        <w:jc w:val="both"/>
        <w:rPr>
          <w:sz w:val="56"/>
          <w:szCs w:val="56"/>
        </w:rPr>
      </w:pPr>
    </w:p>
    <w:p w14:paraId="615EF28B" w14:textId="77777777" w:rsidR="001E3A7B" w:rsidRPr="0002474A" w:rsidRDefault="001E3A7B" w:rsidP="001E3A7B">
      <w:pPr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>EL AYUNTAMIENTO DE LOSCOS.</w:t>
      </w:r>
    </w:p>
    <w:p w14:paraId="128BAE11" w14:textId="77777777" w:rsidR="001E3A7B" w:rsidRPr="0002474A" w:rsidRDefault="001E3A7B" w:rsidP="001E3A7B">
      <w:pPr>
        <w:jc w:val="both"/>
        <w:rPr>
          <w:sz w:val="56"/>
          <w:szCs w:val="56"/>
        </w:rPr>
      </w:pPr>
    </w:p>
    <w:p w14:paraId="13A1876A" w14:textId="77777777" w:rsidR="001E3A7B" w:rsidRDefault="001E3A7B" w:rsidP="001E3A7B"/>
    <w:p w14:paraId="5E69E3A4" w14:textId="77777777" w:rsidR="00D5022F" w:rsidRDefault="00D5022F"/>
    <w:sectPr w:rsidR="00D5022F" w:rsidSect="0002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7B"/>
    <w:rsid w:val="001E3A7B"/>
    <w:rsid w:val="003E6801"/>
    <w:rsid w:val="00807064"/>
    <w:rsid w:val="00C43BA3"/>
    <w:rsid w:val="00D5022F"/>
    <w:rsid w:val="00D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F628"/>
  <w15:chartTrackingRefBased/>
  <w15:docId w15:val="{9FAF8DEC-0686-4A57-A8FF-5DA696E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Loscos</dc:creator>
  <cp:keywords/>
  <dc:description/>
  <cp:lastModifiedBy>Ayuntamiento Loscos</cp:lastModifiedBy>
  <cp:revision>3</cp:revision>
  <dcterms:created xsi:type="dcterms:W3CDTF">2023-11-24T11:43:00Z</dcterms:created>
  <dcterms:modified xsi:type="dcterms:W3CDTF">2023-11-24T12:02:00Z</dcterms:modified>
</cp:coreProperties>
</file>