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04" w:rsidRPr="00C53704" w:rsidRDefault="00C53704" w:rsidP="00C53704">
      <w:pPr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:rsidR="00C53704" w:rsidRDefault="00C53704" w:rsidP="00C53704"/>
    <w:p w:rsidR="00C53704" w:rsidRDefault="00C53704" w:rsidP="001545C8">
      <w:pPr>
        <w:jc w:val="center"/>
        <w:rPr>
          <w:b/>
        </w:rPr>
      </w:pPr>
      <w:r w:rsidRPr="00C53704">
        <w:rPr>
          <w:b/>
        </w:rPr>
        <w:t>RESOLUCIÓN</w:t>
      </w:r>
      <w:r w:rsidR="00551F48">
        <w:rPr>
          <w:b/>
        </w:rPr>
        <w:t xml:space="preserve"> DE ALCALDÍA</w:t>
      </w:r>
    </w:p>
    <w:p w:rsidR="00551F48" w:rsidRDefault="00551F48" w:rsidP="00551F48">
      <w:pPr>
        <w:rPr>
          <w:b/>
        </w:rPr>
      </w:pPr>
    </w:p>
    <w:p w:rsidR="00551F48" w:rsidRPr="00551F48" w:rsidRDefault="00551F48" w:rsidP="00551F48">
      <w:pPr>
        <w:rPr>
          <w:b/>
        </w:rPr>
      </w:pPr>
    </w:p>
    <w:p w:rsidR="00551F48" w:rsidRPr="00551F48" w:rsidRDefault="00551F48" w:rsidP="00551F48">
      <w:pPr>
        <w:jc w:val="both"/>
      </w:pPr>
      <w:r w:rsidRPr="00551F48">
        <w:t>Vist</w:t>
      </w:r>
      <w:r>
        <w:t>o que el Ayuntamiento de Cabrero</w:t>
      </w:r>
      <w:r w:rsidRPr="00551F48">
        <w:t xml:space="preserve"> es beneficiario de una subvención enmarcada en el Plan Integra + 2025 de la Diputación Provincial de Cáceres, </w:t>
      </w:r>
      <w:r>
        <w:t>resulta necesario contratar a un trabajador/a para cubrir UNA PLAZA DE APOYO ADMINISTRATIVO, APOYO DINAMIZACIÓN Y PEÓN DE SERVICIOS MÚLTIPLES</w:t>
      </w:r>
      <w:r w:rsidRPr="00551F48">
        <w:t xml:space="preserve">, durante </w:t>
      </w:r>
      <w:r w:rsidR="0003728C">
        <w:t>doce</w:t>
      </w:r>
      <w:r>
        <w:t xml:space="preserve"> meses</w:t>
      </w:r>
      <w:r w:rsidRPr="00551F48">
        <w:t xml:space="preserve"> y a media jornada.</w:t>
      </w:r>
    </w:p>
    <w:p w:rsidR="00551F48" w:rsidRPr="00551F48" w:rsidRDefault="00551F48" w:rsidP="00551F48">
      <w:pPr>
        <w:jc w:val="both"/>
      </w:pPr>
      <w:r w:rsidRPr="00551F48">
        <w:t>Examinadas las bases de la convocatoria y de conformidad con el artículo 21.1, letra g de la Ley 7/1985, de 2 de abril, Reguladora de las Bases del Régimen Local,</w:t>
      </w:r>
    </w:p>
    <w:p w:rsidR="00551F48" w:rsidRPr="00551F48" w:rsidRDefault="00551F48" w:rsidP="00551F48">
      <w:pPr>
        <w:jc w:val="both"/>
      </w:pPr>
    </w:p>
    <w:p w:rsidR="00551F48" w:rsidRDefault="00551F48" w:rsidP="00551F48">
      <w:pPr>
        <w:jc w:val="center"/>
        <w:rPr>
          <w:b/>
          <w:bCs/>
        </w:rPr>
      </w:pPr>
      <w:r w:rsidRPr="00551F48">
        <w:rPr>
          <w:b/>
          <w:bCs/>
        </w:rPr>
        <w:t>RESUELVO</w:t>
      </w:r>
    </w:p>
    <w:p w:rsidR="00BA4062" w:rsidRPr="00551F48" w:rsidRDefault="00BA4062" w:rsidP="00551F48">
      <w:pPr>
        <w:jc w:val="center"/>
      </w:pPr>
    </w:p>
    <w:p w:rsidR="00551F48" w:rsidRPr="00551F48" w:rsidRDefault="00551F48" w:rsidP="00BA4062">
      <w:pPr>
        <w:jc w:val="both"/>
      </w:pPr>
      <w:r w:rsidRPr="00551F48">
        <w:rPr>
          <w:b/>
          <w:bCs/>
        </w:rPr>
        <w:t xml:space="preserve">PRIMERO. </w:t>
      </w:r>
      <w:r w:rsidRPr="00551F48">
        <w:t xml:space="preserve">Aprobar las bases que se anexan, por las que se regirá el proceso para la selección, </w:t>
      </w:r>
      <w:r w:rsidR="00BA4062" w:rsidRPr="00BA4062">
        <w:t>de UNA PLAZA DE APOYO ADMINISTRATIVO, APOYO DINAMIZACIÓN Y PEÓN DE SERVICIOS MÚLTIPLES,</w:t>
      </w:r>
      <w:r w:rsidR="00A64A19">
        <w:t xml:space="preserve"> mediante el sistema de concurso de méritos,</w:t>
      </w:r>
      <w:r w:rsidR="00BA4062" w:rsidRPr="00BA4062">
        <w:t xml:space="preserve"> para personas desempleadas con diversidad funcional y con cargo al</w:t>
      </w:r>
      <w:r w:rsidRPr="00551F48">
        <w:t xml:space="preserve"> Plan Integra + 2025.</w:t>
      </w:r>
    </w:p>
    <w:p w:rsidR="00551F48" w:rsidRPr="00551F48" w:rsidRDefault="00551F48" w:rsidP="00551F48">
      <w:pPr>
        <w:jc w:val="both"/>
      </w:pPr>
      <w:r w:rsidRPr="00551F48">
        <w:rPr>
          <w:b/>
          <w:bCs/>
        </w:rPr>
        <w:t xml:space="preserve">SEGUNDO. </w:t>
      </w:r>
      <w:r w:rsidRPr="00551F48">
        <w:t>Convocar el referido proceso selectivo.</w:t>
      </w:r>
    </w:p>
    <w:p w:rsidR="00551F48" w:rsidRPr="00551F48" w:rsidRDefault="00551F48" w:rsidP="00551F48">
      <w:pPr>
        <w:jc w:val="both"/>
      </w:pPr>
      <w:r w:rsidRPr="00551F48">
        <w:rPr>
          <w:b/>
          <w:bCs/>
        </w:rPr>
        <w:t xml:space="preserve">TERCERO. </w:t>
      </w:r>
      <w:r w:rsidRPr="00551F48">
        <w:t xml:space="preserve">Publicar íntegramente las bases tanto en el tablón de anuncios de la sede electrónica como en el tablón de anuncios físico del Ayuntamiento de </w:t>
      </w:r>
      <w:r w:rsidR="00BC32E2">
        <w:t>Cabrero</w:t>
      </w:r>
      <w:r w:rsidRPr="00551F48">
        <w:t>.</w:t>
      </w:r>
    </w:p>
    <w:p w:rsidR="00C53704" w:rsidRDefault="00551F48" w:rsidP="00551F48">
      <w:pPr>
        <w:jc w:val="both"/>
      </w:pPr>
      <w:r w:rsidRPr="00551F48">
        <w:rPr>
          <w:b/>
          <w:bCs/>
        </w:rPr>
        <w:t xml:space="preserve">CUARTO. </w:t>
      </w:r>
      <w:r w:rsidRPr="00551F48">
        <w:t>Dar cuenta de esta resolución al pleno en la primera sesión ordinaria que celebre.</w:t>
      </w:r>
    </w:p>
    <w:p w:rsidR="00C53704" w:rsidRDefault="00C53704" w:rsidP="004F11F8">
      <w:pPr>
        <w:jc w:val="both"/>
      </w:pPr>
    </w:p>
    <w:p w:rsidR="00BA4062" w:rsidRPr="00BA4062" w:rsidRDefault="00BA4062" w:rsidP="00BA406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4062">
        <w:rPr>
          <w:rFonts w:ascii="Times New Roman" w:hAnsi="Times New Roman" w:cs="Times New Roman"/>
          <w:b/>
          <w:sz w:val="18"/>
          <w:szCs w:val="18"/>
        </w:rPr>
        <w:t>DOCUMENTO FIRMADO DIGITALMENTE POR EL SR. ALCALDE/PRESIDENTE DEL EXCMO. AYUNTAMIENTO DE CABRERO, D. JUAN ANTONIO PÉREZ BERMEJO, EN LA FECHA ANOTADA AL MARGEN</w:t>
      </w:r>
    </w:p>
    <w:p w:rsidR="00BA4062" w:rsidRDefault="00BA4062" w:rsidP="004F11F8">
      <w:pPr>
        <w:jc w:val="both"/>
      </w:pPr>
    </w:p>
    <w:p w:rsidR="00BA4062" w:rsidRDefault="00BA4062" w:rsidP="004F11F8">
      <w:pPr>
        <w:jc w:val="both"/>
      </w:pPr>
    </w:p>
    <w:p w:rsidR="00BA4062" w:rsidRDefault="00BA4062" w:rsidP="004F11F8">
      <w:pPr>
        <w:jc w:val="both"/>
      </w:pPr>
    </w:p>
    <w:p w:rsidR="00BA4062" w:rsidRDefault="00BA4062" w:rsidP="004F11F8">
      <w:pPr>
        <w:jc w:val="both"/>
      </w:pPr>
    </w:p>
    <w:p w:rsidR="00BA4062" w:rsidRDefault="00BA4062" w:rsidP="004F11F8">
      <w:pPr>
        <w:jc w:val="both"/>
      </w:pPr>
    </w:p>
    <w:p w:rsidR="00BA4062" w:rsidRDefault="00BA4062" w:rsidP="004F11F8">
      <w:pPr>
        <w:jc w:val="both"/>
      </w:pPr>
    </w:p>
    <w:p w:rsidR="00BA4062" w:rsidRDefault="00BA4062" w:rsidP="004F11F8">
      <w:pPr>
        <w:jc w:val="both"/>
      </w:pPr>
    </w:p>
    <w:p w:rsidR="00BA4062" w:rsidRDefault="00BA4062" w:rsidP="004F11F8">
      <w:pPr>
        <w:jc w:val="both"/>
      </w:pPr>
    </w:p>
    <w:p w:rsidR="00C53704" w:rsidRDefault="00C53704" w:rsidP="004F11F8">
      <w:pPr>
        <w:jc w:val="both"/>
      </w:pPr>
    </w:p>
    <w:p w:rsidR="00A64A19" w:rsidRDefault="00A64A19" w:rsidP="00BA4062">
      <w:pPr>
        <w:jc w:val="both"/>
        <w:rPr>
          <w:b/>
          <w:bCs/>
          <w:sz w:val="23"/>
          <w:szCs w:val="23"/>
        </w:rPr>
      </w:pPr>
    </w:p>
    <w:p w:rsidR="00BA4062" w:rsidRDefault="00BA4062" w:rsidP="00BA4062">
      <w:pPr>
        <w:jc w:val="both"/>
        <w:rPr>
          <w:b/>
        </w:rPr>
      </w:pPr>
      <w:r>
        <w:rPr>
          <w:b/>
          <w:bCs/>
          <w:sz w:val="23"/>
          <w:szCs w:val="23"/>
        </w:rPr>
        <w:t>BASES PARA LA SELECCIÓN DE UN/A PEÓN/A DE SERVICIOS MÚLTIPLES,</w:t>
      </w:r>
      <w:r w:rsidRPr="00BA4062">
        <w:t xml:space="preserve"> </w:t>
      </w:r>
      <w:r>
        <w:rPr>
          <w:b/>
        </w:rPr>
        <w:t>APOYO ADMINISTRATIVO Y</w:t>
      </w:r>
      <w:r w:rsidRPr="00BA4062">
        <w:rPr>
          <w:b/>
        </w:rPr>
        <w:t xml:space="preserve"> APOYO DINAMIZACIÓN</w:t>
      </w:r>
      <w:r>
        <w:rPr>
          <w:b/>
        </w:rPr>
        <w:t>,</w:t>
      </w:r>
      <w:r>
        <w:rPr>
          <w:b/>
          <w:bCs/>
          <w:sz w:val="23"/>
          <w:szCs w:val="23"/>
        </w:rPr>
        <w:t xml:space="preserve"> PARA SU CONTRATACIÓN POR UN PERIODO DE </w:t>
      </w:r>
      <w:r w:rsidR="0003728C">
        <w:rPr>
          <w:b/>
          <w:bCs/>
          <w:sz w:val="23"/>
          <w:szCs w:val="23"/>
        </w:rPr>
        <w:t>UN</w:t>
      </w:r>
      <w:r>
        <w:rPr>
          <w:b/>
          <w:bCs/>
          <w:sz w:val="23"/>
          <w:szCs w:val="23"/>
        </w:rPr>
        <w:t xml:space="preserve"> AÑO Y A MEDIA JORNADA, EN EL MARCO DEL PLAN INTEGRA + 2025</w:t>
      </w:r>
    </w:p>
    <w:p w:rsidR="00BA4062" w:rsidRDefault="00BA4062" w:rsidP="004F11F8">
      <w:pPr>
        <w:jc w:val="both"/>
        <w:rPr>
          <w:b/>
        </w:rPr>
      </w:pPr>
    </w:p>
    <w:p w:rsidR="00701F42" w:rsidRDefault="00701F42" w:rsidP="004F11F8">
      <w:pPr>
        <w:jc w:val="both"/>
        <w:rPr>
          <w:b/>
        </w:rPr>
      </w:pPr>
    </w:p>
    <w:p w:rsidR="00C53704" w:rsidRDefault="00C53704" w:rsidP="004F11F8">
      <w:pPr>
        <w:jc w:val="both"/>
      </w:pPr>
      <w:r w:rsidRPr="001545C8">
        <w:rPr>
          <w:b/>
        </w:rPr>
        <w:t>PRIMERA:</w:t>
      </w:r>
      <w:r>
        <w:t xml:space="preserve"> </w:t>
      </w:r>
      <w:r w:rsidRPr="001545C8">
        <w:rPr>
          <w:b/>
        </w:rPr>
        <w:t>Objeto de la convocatoria.</w:t>
      </w:r>
    </w:p>
    <w:p w:rsidR="00A64A19" w:rsidRDefault="00C53704" w:rsidP="004F11F8">
      <w:pPr>
        <w:jc w:val="both"/>
      </w:pPr>
      <w:r>
        <w:t>La selección para su contratación</w:t>
      </w:r>
      <w:r w:rsidR="00A64A19">
        <w:t>, mediante el sistema de concurso de méritos,</w:t>
      </w:r>
      <w:r>
        <w:t xml:space="preserve"> de una persona para ocupar una plaza de apoyo</w:t>
      </w:r>
      <w:r w:rsidR="004F11F8">
        <w:t xml:space="preserve"> </w:t>
      </w:r>
      <w:r>
        <w:t>administrativo, apoyo dinamización</w:t>
      </w:r>
      <w:r w:rsidR="00A64A19">
        <w:t xml:space="preserve"> y peón de servicios múltiples, </w:t>
      </w:r>
      <w:r>
        <w:t>a tiempo parcial</w:t>
      </w:r>
      <w:r w:rsidR="00A64A19">
        <w:t>,</w:t>
      </w:r>
      <w:r>
        <w:t xml:space="preserve"> con una</w:t>
      </w:r>
      <w:r w:rsidR="004F11F8">
        <w:t xml:space="preserve"> </w:t>
      </w:r>
      <w:r>
        <w:t>jornada de 20 horas semanales, grupo de cotización 10, y con unas retribuciones brutas de</w:t>
      </w:r>
      <w:r w:rsidR="004F11F8">
        <w:t xml:space="preserve"> </w:t>
      </w:r>
      <w:r>
        <w:t xml:space="preserve">acuerdo al SMI y con una duración de </w:t>
      </w:r>
      <w:r w:rsidR="0003728C">
        <w:t>12</w:t>
      </w:r>
      <w:bookmarkStart w:id="0" w:name="_GoBack"/>
      <w:bookmarkEnd w:id="0"/>
      <w:r>
        <w:t xml:space="preserve"> meses</w:t>
      </w:r>
      <w:r w:rsidR="00A64A19">
        <w:t>.</w:t>
      </w:r>
    </w:p>
    <w:p w:rsidR="00A64A19" w:rsidRDefault="00A64A19" w:rsidP="004F11F8">
      <w:pPr>
        <w:jc w:val="both"/>
        <w:rPr>
          <w:b/>
        </w:rPr>
      </w:pPr>
    </w:p>
    <w:p w:rsidR="00C53704" w:rsidRPr="001545C8" w:rsidRDefault="00C53704" w:rsidP="004F11F8">
      <w:pPr>
        <w:jc w:val="both"/>
        <w:rPr>
          <w:b/>
        </w:rPr>
      </w:pPr>
      <w:r w:rsidRPr="001545C8">
        <w:rPr>
          <w:b/>
        </w:rPr>
        <w:t>SEGUNDA: Condiciones o requisitos que deben reunir o cumplir los/as aspirantes.</w:t>
      </w:r>
    </w:p>
    <w:p w:rsidR="00C53704" w:rsidRDefault="00C53704" w:rsidP="004F11F8">
      <w:pPr>
        <w:jc w:val="both"/>
      </w:pPr>
      <w:r>
        <w:t>Para tomar parte en el proceso selectivo, será necesario que las personas solicitantes</w:t>
      </w:r>
      <w:r w:rsidR="004F11F8">
        <w:t xml:space="preserve"> </w:t>
      </w:r>
      <w:r>
        <w:t>reúnan los siguientes requisitos a la fecha de presentación de instancias:</w:t>
      </w:r>
    </w:p>
    <w:p w:rsidR="00C53704" w:rsidRDefault="00C53704" w:rsidP="00E93DBA">
      <w:pPr>
        <w:ind w:left="708"/>
        <w:jc w:val="both"/>
      </w:pPr>
      <w:r w:rsidRPr="00E93DBA">
        <w:rPr>
          <w:b/>
        </w:rPr>
        <w:t>1.-</w:t>
      </w:r>
      <w:r>
        <w:t xml:space="preserve"> Mayor de 18 años y no exceder la edad máxima de jubilación forzosa.</w:t>
      </w:r>
    </w:p>
    <w:p w:rsidR="00C53704" w:rsidRDefault="00C53704" w:rsidP="00E93DBA">
      <w:pPr>
        <w:ind w:left="708"/>
        <w:jc w:val="both"/>
      </w:pPr>
      <w:r w:rsidRPr="00E93DBA">
        <w:rPr>
          <w:b/>
        </w:rPr>
        <w:t>2.-</w:t>
      </w:r>
      <w:r>
        <w:t xml:space="preserve"> Tener nacionalidad española o ser nacional de uno de los restantes Estados</w:t>
      </w:r>
      <w:r w:rsidR="004F11F8">
        <w:t xml:space="preserve"> </w:t>
      </w:r>
      <w:r>
        <w:t>miembros de la Unión Europea, así como las personas extranjeras con residencia legal en</w:t>
      </w:r>
      <w:r w:rsidR="004F11F8">
        <w:t xml:space="preserve"> </w:t>
      </w:r>
      <w:r>
        <w:t>España (art. 57.3 del EBEP).</w:t>
      </w:r>
    </w:p>
    <w:p w:rsidR="00E93DBA" w:rsidRPr="00E93DBA" w:rsidRDefault="00C53704" w:rsidP="00E93DBA">
      <w:pPr>
        <w:ind w:left="708"/>
        <w:jc w:val="both"/>
      </w:pPr>
      <w:r w:rsidRPr="00E93DBA">
        <w:rPr>
          <w:b/>
        </w:rPr>
        <w:t>3.-</w:t>
      </w:r>
      <w:r>
        <w:t xml:space="preserve"> </w:t>
      </w:r>
      <w:r w:rsidR="00E93DBA" w:rsidRPr="00E93DBA">
        <w:t xml:space="preserve">Poseer la capacidad funcional para el desempeño de las tareas. </w:t>
      </w:r>
    </w:p>
    <w:p w:rsidR="00E93DBA" w:rsidRPr="00E93DBA" w:rsidRDefault="00E93DBA" w:rsidP="00E93DBA">
      <w:pPr>
        <w:ind w:left="708"/>
        <w:jc w:val="both"/>
      </w:pPr>
      <w:r w:rsidRPr="00E93DBA">
        <w:rPr>
          <w:b/>
        </w:rPr>
        <w:t>4.-</w:t>
      </w:r>
      <w:r>
        <w:t xml:space="preserve"> </w:t>
      </w:r>
      <w:r w:rsidRPr="00E93DBA">
        <w:t xml:space="preserve">No haber sido separado/a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separado/a o inhabilitado/a. En el caso de ser nacional de otro estado, no hallarse inhabilitado/a o en situación equivalente ni haber sido sometido/a </w:t>
      </w:r>
      <w:proofErr w:type="spellStart"/>
      <w:r w:rsidRPr="00E93DBA">
        <w:t>a</w:t>
      </w:r>
      <w:proofErr w:type="spellEnd"/>
      <w:r w:rsidRPr="00E93DBA">
        <w:t xml:space="preserve"> sanción disciplinaria o equivalente que impida, en su estado, en los mismos términos el acceso al empleo público. </w:t>
      </w:r>
    </w:p>
    <w:p w:rsidR="00C53704" w:rsidRDefault="00E93DBA" w:rsidP="00E93DBA">
      <w:pPr>
        <w:ind w:left="708"/>
        <w:jc w:val="both"/>
      </w:pPr>
      <w:r w:rsidRPr="00E93DBA">
        <w:rPr>
          <w:b/>
        </w:rPr>
        <w:t>5</w:t>
      </w:r>
      <w:r w:rsidR="00C53704" w:rsidRPr="00E93DBA">
        <w:rPr>
          <w:b/>
        </w:rPr>
        <w:t>.-</w:t>
      </w:r>
      <w:r w:rsidR="00C53704">
        <w:t xml:space="preserve"> Tener un grado de discapacidad </w:t>
      </w:r>
      <w:r>
        <w:t xml:space="preserve">reconocido igual o </w:t>
      </w:r>
      <w:r w:rsidR="00C53704">
        <w:t>superior</w:t>
      </w:r>
      <w:r>
        <w:t xml:space="preserve"> a</w:t>
      </w:r>
      <w:r w:rsidR="00C53704">
        <w:t>l 33%.</w:t>
      </w:r>
    </w:p>
    <w:p w:rsidR="00C53704" w:rsidRDefault="00C53704" w:rsidP="004F11F8">
      <w:pPr>
        <w:jc w:val="both"/>
      </w:pPr>
      <w:r>
        <w:t>Todos estos requisitos deberán acreditarse al presentar la solicitud. Si faltase alguno de</w:t>
      </w:r>
      <w:r w:rsidR="004F11F8">
        <w:t xml:space="preserve"> </w:t>
      </w:r>
      <w:r>
        <w:t>ellos se tendrán por excluidos aquellas solicitudes que se presenten.</w:t>
      </w:r>
    </w:p>
    <w:p w:rsidR="00E93DBA" w:rsidRDefault="00E93DBA" w:rsidP="004F11F8">
      <w:pPr>
        <w:jc w:val="both"/>
        <w:rPr>
          <w:b/>
        </w:rPr>
      </w:pPr>
    </w:p>
    <w:p w:rsidR="00A64A19" w:rsidRDefault="00A64A19" w:rsidP="004F11F8">
      <w:pPr>
        <w:jc w:val="both"/>
        <w:rPr>
          <w:b/>
        </w:rPr>
      </w:pPr>
    </w:p>
    <w:p w:rsidR="00C53704" w:rsidRDefault="00C53704" w:rsidP="004F11F8">
      <w:pPr>
        <w:jc w:val="both"/>
      </w:pPr>
      <w:r w:rsidRPr="00C53704">
        <w:rPr>
          <w:b/>
        </w:rPr>
        <w:t>TERCERA: Instancias y admisión</w:t>
      </w:r>
      <w:r>
        <w:t>.</w:t>
      </w:r>
    </w:p>
    <w:p w:rsidR="00C53704" w:rsidRDefault="00C53704" w:rsidP="00701F42">
      <w:pPr>
        <w:ind w:left="708"/>
        <w:jc w:val="both"/>
      </w:pPr>
      <w:r w:rsidRPr="00E93DBA">
        <w:rPr>
          <w:b/>
        </w:rPr>
        <w:t>1.-</w:t>
      </w:r>
      <w:r>
        <w:t xml:space="preserve"> </w:t>
      </w:r>
      <w:r w:rsidR="00E93DBA" w:rsidRPr="00E93DBA">
        <w:rPr>
          <w:b/>
          <w:u w:val="single"/>
        </w:rPr>
        <w:t>Plazo y lugar de presentación de instancias</w:t>
      </w:r>
      <w:r w:rsidR="00E93DBA" w:rsidRPr="00E93DBA">
        <w:t>: las instancias se ajustarán al modelo contenido en el anexo I</w:t>
      </w:r>
      <w:r>
        <w:t>, se dirigirán al Sr. Alcalde-Presidente de la Corporación y se</w:t>
      </w:r>
      <w:r w:rsidR="004F11F8">
        <w:t xml:space="preserve"> </w:t>
      </w:r>
      <w:r>
        <w:t>presentarán en el Registro General del Ayuntamiento de 9 horas a 14:00 horas.</w:t>
      </w:r>
    </w:p>
    <w:p w:rsidR="00E93DBA" w:rsidRDefault="00E93DBA" w:rsidP="00701F42">
      <w:pPr>
        <w:ind w:left="708"/>
        <w:jc w:val="both"/>
      </w:pPr>
    </w:p>
    <w:p w:rsidR="00C53704" w:rsidRDefault="00C53704" w:rsidP="00701F42">
      <w:pPr>
        <w:ind w:left="708"/>
        <w:jc w:val="both"/>
      </w:pPr>
      <w:r>
        <w:t xml:space="preserve">El plazo de presentación será de </w:t>
      </w:r>
      <w:r w:rsidR="00764BF9">
        <w:t>cinco</w:t>
      </w:r>
      <w:r>
        <w:t xml:space="preserve"> días </w:t>
      </w:r>
      <w:r w:rsidR="00764BF9">
        <w:t>hábiles</w:t>
      </w:r>
      <w:r>
        <w:t>, contados a partir de la publicación</w:t>
      </w:r>
      <w:r w:rsidR="004F11F8">
        <w:t xml:space="preserve"> </w:t>
      </w:r>
      <w:r>
        <w:t xml:space="preserve">de las siguientes bases en el Tablón de anuncios del Ayuntamiento (desde el día </w:t>
      </w:r>
      <w:r w:rsidR="00764BF9">
        <w:t>18</w:t>
      </w:r>
      <w:r>
        <w:t xml:space="preserve"> de </w:t>
      </w:r>
      <w:r w:rsidR="00764BF9">
        <w:t>junio</w:t>
      </w:r>
      <w:r>
        <w:t xml:space="preserve"> al</w:t>
      </w:r>
      <w:r w:rsidR="004F11F8">
        <w:t xml:space="preserve"> </w:t>
      </w:r>
      <w:r w:rsidR="00764BF9">
        <w:t>25</w:t>
      </w:r>
      <w:r>
        <w:t xml:space="preserve"> de </w:t>
      </w:r>
      <w:r w:rsidR="00764BF9">
        <w:t>junio</w:t>
      </w:r>
      <w:r>
        <w:t xml:space="preserve">, ambos </w:t>
      </w:r>
      <w:r w:rsidR="00764BF9">
        <w:t>inclusive</w:t>
      </w:r>
      <w:r>
        <w:t>) en el cual se publicarán los demás actos del procedimiento.</w:t>
      </w:r>
    </w:p>
    <w:p w:rsidR="00C53704" w:rsidRDefault="00C53704" w:rsidP="00701F42">
      <w:pPr>
        <w:ind w:left="708"/>
        <w:jc w:val="both"/>
      </w:pPr>
      <w:r>
        <w:t>Las instancias</w:t>
      </w:r>
      <w:r w:rsidR="00E93DBA">
        <w:t>, junto a la restante documentación,</w:t>
      </w:r>
      <w:r>
        <w:t xml:space="preserve"> también podrán presentarte en las formas que determina el artículo 16.4</w:t>
      </w:r>
      <w:r w:rsidR="004F11F8">
        <w:t xml:space="preserve"> </w:t>
      </w:r>
      <w:r>
        <w:t>de la Ley 39/2015 de 1 de octubre, del Procedimiento Administrativo Común de las</w:t>
      </w:r>
      <w:r w:rsidR="004F11F8">
        <w:t xml:space="preserve"> </w:t>
      </w:r>
      <w:r>
        <w:t>Administraciones Públicas.</w:t>
      </w:r>
    </w:p>
    <w:p w:rsidR="00C53704" w:rsidRDefault="00C53704" w:rsidP="00701F42">
      <w:pPr>
        <w:ind w:left="708"/>
        <w:jc w:val="both"/>
      </w:pPr>
      <w:r w:rsidRPr="00E93DBA">
        <w:rPr>
          <w:b/>
        </w:rPr>
        <w:t>2.-</w:t>
      </w:r>
      <w:r w:rsidR="00E93DBA">
        <w:t xml:space="preserve"> </w:t>
      </w:r>
      <w:r w:rsidR="00E93DBA" w:rsidRPr="00E93DBA">
        <w:rPr>
          <w:b/>
          <w:u w:val="single"/>
        </w:rPr>
        <w:t>Documentación</w:t>
      </w:r>
      <w:r>
        <w:t>: los aspirantes deberán presentar la siguiente documentación</w:t>
      </w:r>
      <w:r w:rsidR="004F11F8">
        <w:t xml:space="preserve"> </w:t>
      </w:r>
      <w:r>
        <w:t>para formar parte del proceso selectivo.</w:t>
      </w:r>
    </w:p>
    <w:p w:rsidR="00C53704" w:rsidRDefault="00C53704" w:rsidP="00701F42">
      <w:pPr>
        <w:ind w:left="1416"/>
        <w:jc w:val="both"/>
      </w:pPr>
      <w:r>
        <w:t>a) Instancia, en la que se hará constar que reúne, conoce y acepta los requisitos exigidos</w:t>
      </w:r>
      <w:r w:rsidR="004F11F8">
        <w:t xml:space="preserve"> </w:t>
      </w:r>
      <w:r>
        <w:t>en la convocatoria</w:t>
      </w:r>
      <w:r w:rsidR="00E93DBA">
        <w:t xml:space="preserve"> debidamente firmada</w:t>
      </w:r>
      <w:r>
        <w:t>. Se facilitará un modelo en las Oficinas Municipales.</w:t>
      </w:r>
    </w:p>
    <w:p w:rsidR="00E93DBA" w:rsidRPr="00E93DBA" w:rsidRDefault="00E93DBA" w:rsidP="00701F42">
      <w:pPr>
        <w:ind w:left="1416"/>
        <w:jc w:val="both"/>
      </w:pPr>
      <w:r>
        <w:t xml:space="preserve">b) </w:t>
      </w:r>
      <w:r w:rsidRPr="00E93DBA">
        <w:t xml:space="preserve">Fotocopia del Documento Nacional de Identidad o del Número de Identificación de Extranjero. </w:t>
      </w:r>
    </w:p>
    <w:p w:rsidR="00E93DBA" w:rsidRDefault="00E93DBA" w:rsidP="00701F42">
      <w:pPr>
        <w:ind w:left="1416"/>
        <w:jc w:val="both"/>
      </w:pPr>
      <w:r>
        <w:t xml:space="preserve">c) Fotocopia </w:t>
      </w:r>
      <w:r w:rsidR="00C53704">
        <w:t>de la tarjeta de demandante de empleo y acreditación</w:t>
      </w:r>
      <w:r w:rsidR="004F11F8">
        <w:t xml:space="preserve"> </w:t>
      </w:r>
      <w:r w:rsidR="00C53704">
        <w:t>de la antigüedad en la situación de desempleo</w:t>
      </w:r>
      <w:r>
        <w:t>.</w:t>
      </w:r>
    </w:p>
    <w:p w:rsidR="00701F42" w:rsidRDefault="00E93DBA" w:rsidP="00701F42">
      <w:pPr>
        <w:ind w:left="1416"/>
        <w:jc w:val="both"/>
      </w:pPr>
      <w:r>
        <w:t xml:space="preserve">d) Fotocopia de la </w:t>
      </w:r>
      <w:r w:rsidR="00701F42">
        <w:t xml:space="preserve">certificación expedida por el organismo público competente </w:t>
      </w:r>
      <w:r>
        <w:t>acreditativa</w:t>
      </w:r>
      <w:r w:rsidR="00C53704">
        <w:t xml:space="preserve"> del grado de discapacidad</w:t>
      </w:r>
      <w:r w:rsidR="000461AB">
        <w:t xml:space="preserve"> igual o superior al 33%</w:t>
      </w:r>
      <w:r w:rsidR="00701F42">
        <w:t>.</w:t>
      </w:r>
      <w:r w:rsidR="00C53704">
        <w:t xml:space="preserve"> </w:t>
      </w:r>
    </w:p>
    <w:p w:rsidR="00C53704" w:rsidRDefault="00701F42" w:rsidP="00701F42">
      <w:pPr>
        <w:ind w:left="1416"/>
        <w:jc w:val="both"/>
      </w:pPr>
      <w:r>
        <w:t>e) Fotocopia</w:t>
      </w:r>
      <w:r w:rsidR="00C53704">
        <w:t xml:space="preserve"> de los méritos alegados</w:t>
      </w:r>
      <w:r>
        <w:t xml:space="preserve"> a valorar en el concurso</w:t>
      </w:r>
      <w:r w:rsidR="00C53704">
        <w:t>: títulos y</w:t>
      </w:r>
      <w:r w:rsidR="004F11F8">
        <w:t xml:space="preserve"> </w:t>
      </w:r>
      <w:r w:rsidR="00C53704">
        <w:t>cursos realizados.</w:t>
      </w:r>
    </w:p>
    <w:p w:rsidR="00701F42" w:rsidRPr="00701F42" w:rsidRDefault="00701F42" w:rsidP="00701F42">
      <w:pPr>
        <w:jc w:val="both"/>
        <w:rPr>
          <w:b/>
        </w:rPr>
      </w:pPr>
      <w:r w:rsidRPr="00701F42">
        <w:rPr>
          <w:b/>
          <w:bCs/>
        </w:rPr>
        <w:t xml:space="preserve">Toda la documentación anteriormente indicada ha de presentarse dentro del plazo señalado en el apartado 3.1, pues no se concederá ningún trámite de subsanación o mejora de la solicitud. El/La aspirante cuya instancia y/o documentación que la acompañe no cumpla escrupulosamente lo establecido en las presentes bases no será admitido/a </w:t>
      </w:r>
      <w:proofErr w:type="spellStart"/>
      <w:r w:rsidRPr="00701F42">
        <w:rPr>
          <w:b/>
          <w:bCs/>
        </w:rPr>
        <w:t>a</w:t>
      </w:r>
      <w:proofErr w:type="spellEnd"/>
      <w:r w:rsidRPr="00701F42">
        <w:rPr>
          <w:b/>
          <w:bCs/>
        </w:rPr>
        <w:t xml:space="preserve"> participar en el proceso selectivo. Los méritos alegados que no se justifiquen documentalmente en absoluto o que no se acrediten documentalmente de manera suficiente, no serán valorados.</w:t>
      </w:r>
    </w:p>
    <w:p w:rsidR="00701F42" w:rsidRDefault="00701F42" w:rsidP="004F11F8">
      <w:pPr>
        <w:jc w:val="both"/>
        <w:rPr>
          <w:b/>
        </w:rPr>
      </w:pPr>
    </w:p>
    <w:p w:rsidR="00C53704" w:rsidRPr="001545C8" w:rsidRDefault="00C53704" w:rsidP="004F11F8">
      <w:pPr>
        <w:jc w:val="both"/>
        <w:rPr>
          <w:b/>
        </w:rPr>
      </w:pPr>
      <w:r w:rsidRPr="001545C8">
        <w:rPr>
          <w:b/>
        </w:rPr>
        <w:t>CUARTA: Procedimiento de selección.</w:t>
      </w:r>
    </w:p>
    <w:p w:rsidR="00701F42" w:rsidRPr="00701F42" w:rsidRDefault="00C53704" w:rsidP="00701F42">
      <w:pPr>
        <w:jc w:val="both"/>
      </w:pPr>
      <w:r>
        <w:t xml:space="preserve">El procedimiento de selección será </w:t>
      </w:r>
      <w:r w:rsidR="00701F42">
        <w:t xml:space="preserve">el concurso, </w:t>
      </w:r>
      <w:r w:rsidR="00701F42" w:rsidRPr="00701F42">
        <w:t xml:space="preserve">siendo el resultado de cada persona aspirante la suma total de todos los méritos alegados y acreditados documentalmente por ella. </w:t>
      </w:r>
    </w:p>
    <w:p w:rsidR="00C53704" w:rsidRDefault="00701F42" w:rsidP="00701F42">
      <w:pPr>
        <w:jc w:val="both"/>
      </w:pPr>
      <w:r w:rsidRPr="00701F42">
        <w:lastRenderedPageBreak/>
        <w:t xml:space="preserve">Se valorarán los méritos alegados y acreditados documentalmente, conforme al siguiente baremo: </w:t>
      </w:r>
    </w:p>
    <w:p w:rsidR="00C53704" w:rsidRDefault="00701F42" w:rsidP="004F11F8">
      <w:pPr>
        <w:jc w:val="both"/>
      </w:pPr>
      <w:r>
        <w:rPr>
          <w:b/>
        </w:rPr>
        <w:t xml:space="preserve">· </w:t>
      </w:r>
      <w:r w:rsidRPr="00701F42">
        <w:rPr>
          <w:b/>
        </w:rPr>
        <w:t>TITULACIÓN</w:t>
      </w:r>
      <w:r w:rsidR="00C53704" w:rsidRPr="00701F42">
        <w:rPr>
          <w:b/>
        </w:rPr>
        <w:t>:</w:t>
      </w:r>
      <w:r w:rsidR="00C53704">
        <w:t xml:space="preserve"> Máximo tres puntos.</w:t>
      </w:r>
    </w:p>
    <w:p w:rsidR="00C53704" w:rsidRDefault="00C53704" w:rsidP="00701F42">
      <w:pPr>
        <w:pStyle w:val="Prrafodelista"/>
        <w:numPr>
          <w:ilvl w:val="0"/>
          <w:numId w:val="1"/>
        </w:numPr>
        <w:jc w:val="both"/>
      </w:pPr>
      <w:r>
        <w:t>Por grado o licenciatura: 2 puntos.</w:t>
      </w:r>
    </w:p>
    <w:p w:rsidR="00C53704" w:rsidRDefault="00C53704" w:rsidP="00701F42">
      <w:pPr>
        <w:pStyle w:val="Prrafodelista"/>
        <w:numPr>
          <w:ilvl w:val="0"/>
          <w:numId w:val="1"/>
        </w:numPr>
        <w:jc w:val="both"/>
      </w:pPr>
      <w:r>
        <w:t>Hasta 30 horas: 0.5 puntos.</w:t>
      </w:r>
    </w:p>
    <w:p w:rsidR="00C53704" w:rsidRDefault="00C53704" w:rsidP="00701F42">
      <w:pPr>
        <w:pStyle w:val="Prrafodelista"/>
        <w:numPr>
          <w:ilvl w:val="0"/>
          <w:numId w:val="1"/>
        </w:numPr>
        <w:jc w:val="both"/>
      </w:pPr>
      <w:r>
        <w:t>De 31 a 100 horas: 0.75 puntos.</w:t>
      </w:r>
    </w:p>
    <w:p w:rsidR="00C53704" w:rsidRDefault="00C53704" w:rsidP="00701F42">
      <w:pPr>
        <w:pStyle w:val="Prrafodelista"/>
        <w:numPr>
          <w:ilvl w:val="0"/>
          <w:numId w:val="1"/>
        </w:numPr>
        <w:jc w:val="both"/>
      </w:pPr>
      <w:r>
        <w:t>De más de 101 horas: 1 punto por curso.</w:t>
      </w:r>
    </w:p>
    <w:p w:rsidR="00C53704" w:rsidRPr="00701F42" w:rsidRDefault="00701F42" w:rsidP="004F11F8">
      <w:pPr>
        <w:jc w:val="both"/>
        <w:rPr>
          <w:b/>
        </w:rPr>
      </w:pPr>
      <w:r>
        <w:rPr>
          <w:b/>
        </w:rPr>
        <w:t xml:space="preserve">· </w:t>
      </w:r>
      <w:r w:rsidR="00C53704" w:rsidRPr="00701F42">
        <w:rPr>
          <w:b/>
        </w:rPr>
        <w:t>GRADO DE DISCAPACIDAD.</w:t>
      </w:r>
    </w:p>
    <w:p w:rsidR="00C53704" w:rsidRDefault="00C53704" w:rsidP="00701F42">
      <w:pPr>
        <w:pStyle w:val="Prrafodelista"/>
        <w:numPr>
          <w:ilvl w:val="0"/>
          <w:numId w:val="1"/>
        </w:numPr>
        <w:jc w:val="both"/>
      </w:pPr>
      <w:r>
        <w:t>Un 33% de discapacidad: 1 punto.</w:t>
      </w:r>
    </w:p>
    <w:p w:rsidR="00C53704" w:rsidRDefault="00C53704" w:rsidP="00701F42">
      <w:pPr>
        <w:pStyle w:val="Prrafodelista"/>
        <w:numPr>
          <w:ilvl w:val="0"/>
          <w:numId w:val="1"/>
        </w:numPr>
        <w:jc w:val="both"/>
      </w:pPr>
      <w:r>
        <w:t>Más del 33% de discapacidad: 3 puntos.</w:t>
      </w:r>
    </w:p>
    <w:p w:rsidR="00C53704" w:rsidRDefault="00C53704" w:rsidP="004F11F8">
      <w:pPr>
        <w:jc w:val="both"/>
      </w:pPr>
      <w:r>
        <w:t>Los aspirantes quedarán ordenados de conformidad con su puntuación, proponiéndose</w:t>
      </w:r>
      <w:r w:rsidR="004F11F8">
        <w:t xml:space="preserve"> </w:t>
      </w:r>
      <w:r>
        <w:t>para su contratación al aspirante con mayor puntuación y quedando los restantes en la lista de</w:t>
      </w:r>
      <w:r w:rsidR="004F11F8">
        <w:t xml:space="preserve"> </w:t>
      </w:r>
      <w:r>
        <w:t>espera para posibles sustituciones dentro de este contrato.</w:t>
      </w:r>
    </w:p>
    <w:p w:rsidR="00C53704" w:rsidRDefault="00C53704" w:rsidP="004F11F8">
      <w:pPr>
        <w:jc w:val="both"/>
      </w:pPr>
      <w:r>
        <w:t>En caso de empate, se resolverá por sorteo público.</w:t>
      </w:r>
    </w:p>
    <w:p w:rsidR="00C53704" w:rsidRPr="001545C8" w:rsidRDefault="00701F42" w:rsidP="004F11F8">
      <w:pPr>
        <w:jc w:val="both"/>
        <w:rPr>
          <w:b/>
        </w:rPr>
      </w:pPr>
      <w:r>
        <w:rPr>
          <w:b/>
        </w:rPr>
        <w:t xml:space="preserve">· </w:t>
      </w:r>
      <w:r w:rsidR="00C53704" w:rsidRPr="001545C8">
        <w:rPr>
          <w:b/>
        </w:rPr>
        <w:t>TRIBUNAL DE SELECCIÓN.</w:t>
      </w:r>
    </w:p>
    <w:p w:rsidR="00C53704" w:rsidRDefault="00C53704" w:rsidP="00A64A19">
      <w:pPr>
        <w:ind w:left="708"/>
        <w:jc w:val="both"/>
      </w:pPr>
      <w:r w:rsidRPr="00701F42">
        <w:rPr>
          <w:b/>
        </w:rPr>
        <w:t>1.-</w:t>
      </w:r>
      <w:r>
        <w:t xml:space="preserve"> Tendrá la categoría tercera y estará constituido de la siguiente forma:</w:t>
      </w:r>
    </w:p>
    <w:p w:rsidR="00C53704" w:rsidRDefault="00701F42" w:rsidP="00A64A19">
      <w:pPr>
        <w:ind w:left="1416"/>
        <w:jc w:val="both"/>
      </w:pPr>
      <w:r>
        <w:rPr>
          <w:b/>
        </w:rPr>
        <w:t>Presidente:</w:t>
      </w:r>
      <w:r w:rsidR="00C53704">
        <w:t xml:space="preserve"> Un empleado público designado por la Presidencia de la corporación.</w:t>
      </w:r>
    </w:p>
    <w:p w:rsidR="00C53704" w:rsidRDefault="00C53704" w:rsidP="00A64A19">
      <w:pPr>
        <w:ind w:left="1416"/>
        <w:jc w:val="both"/>
      </w:pPr>
      <w:r w:rsidRPr="00701F42">
        <w:rPr>
          <w:b/>
        </w:rPr>
        <w:t>Vocales:</w:t>
      </w:r>
      <w:r>
        <w:t xml:space="preserve"> La trabajadora social de los Servicios Sociales de Base y el Secretario</w:t>
      </w:r>
      <w:r w:rsidR="004F11F8">
        <w:t xml:space="preserve"> </w:t>
      </w:r>
      <w:r>
        <w:t>Interventor o funcionario en quien delegue, así como dos trabajadores de la entidad de igual o</w:t>
      </w:r>
      <w:r w:rsidR="004F11F8">
        <w:t xml:space="preserve"> </w:t>
      </w:r>
      <w:r>
        <w:t>superior categoría.</w:t>
      </w:r>
    </w:p>
    <w:p w:rsidR="00C53704" w:rsidRDefault="00C53704" w:rsidP="00A64A19">
      <w:pPr>
        <w:ind w:left="1416"/>
        <w:jc w:val="both"/>
      </w:pPr>
      <w:r w:rsidRPr="00701F42">
        <w:rPr>
          <w:b/>
        </w:rPr>
        <w:t>Secretario</w:t>
      </w:r>
      <w:r w:rsidR="00701F42">
        <w:rPr>
          <w:b/>
        </w:rPr>
        <w:t>:</w:t>
      </w:r>
      <w:r>
        <w:t xml:space="preserve"> el de la corporación, que tendrá </w:t>
      </w:r>
      <w:proofErr w:type="gramStart"/>
      <w:r>
        <w:t>voz</w:t>
      </w:r>
      <w:proofErr w:type="gramEnd"/>
      <w:r>
        <w:t xml:space="preserve"> pero no voto.</w:t>
      </w:r>
    </w:p>
    <w:p w:rsidR="00C53704" w:rsidRDefault="00C53704" w:rsidP="00A64A19">
      <w:pPr>
        <w:ind w:left="708"/>
        <w:jc w:val="both"/>
      </w:pPr>
      <w:r>
        <w:t>Todos los miembros de la comisión de Selección habrán de estar en posesión de</w:t>
      </w:r>
      <w:r w:rsidR="004F11F8">
        <w:t xml:space="preserve"> </w:t>
      </w:r>
      <w:r>
        <w:t>titulación igual o superior a la exigida a los candidatos/as para participar en el procedimiento.</w:t>
      </w:r>
    </w:p>
    <w:p w:rsidR="00C53704" w:rsidRDefault="00C53704" w:rsidP="00A64A19">
      <w:pPr>
        <w:ind w:left="708"/>
        <w:jc w:val="both"/>
      </w:pPr>
      <w:r w:rsidRPr="00701F42">
        <w:rPr>
          <w:b/>
        </w:rPr>
        <w:t>2.</w:t>
      </w:r>
      <w:r w:rsidR="00701F42">
        <w:t>-</w:t>
      </w:r>
      <w:r>
        <w:t xml:space="preserve"> </w:t>
      </w:r>
      <w:r w:rsidR="00701F42" w:rsidRPr="00701F42">
        <w:rPr>
          <w:b/>
        </w:rPr>
        <w:t>ABSTENCIÓN Y RECUSACIÓN</w:t>
      </w:r>
      <w:r w:rsidR="00701F42">
        <w:t>:</w:t>
      </w:r>
      <w:r>
        <w:t xml:space="preserve"> Los miembros de la Comisión deberán abstenerse de</w:t>
      </w:r>
      <w:r w:rsidR="004F11F8">
        <w:t xml:space="preserve"> </w:t>
      </w:r>
      <w:r>
        <w:t>formar parte del mismo y de intervenir cuando concurran las circunstancias previstas en el</w:t>
      </w:r>
      <w:r w:rsidR="004F11F8">
        <w:t xml:space="preserve"> </w:t>
      </w:r>
      <w:r>
        <w:t>art.23 de la Ley 40/2015, de 1 de octubre, de Régimen Jurídico del Sector Público, notificándolo</w:t>
      </w:r>
      <w:r w:rsidR="004F11F8">
        <w:t xml:space="preserve"> </w:t>
      </w:r>
      <w:r>
        <w:t>a la autoridad convocante, pudiendo ser recusados por los aspirantes, si concurren tales cusas.</w:t>
      </w:r>
    </w:p>
    <w:p w:rsidR="00C53704" w:rsidRDefault="00C53704" w:rsidP="00A64A19">
      <w:pPr>
        <w:ind w:left="708"/>
        <w:jc w:val="both"/>
      </w:pPr>
      <w:r>
        <w:t>La designación de los miembros Titulares, incluirá la de los respectivos suplentes, si fuera</w:t>
      </w:r>
      <w:r w:rsidR="004F11F8">
        <w:t xml:space="preserve"> </w:t>
      </w:r>
      <w:r>
        <w:t>posible.</w:t>
      </w:r>
    </w:p>
    <w:p w:rsidR="00C53704" w:rsidRDefault="00701F42" w:rsidP="00A64A19">
      <w:pPr>
        <w:ind w:left="708"/>
        <w:jc w:val="both"/>
      </w:pPr>
      <w:r>
        <w:t xml:space="preserve">La Comisión no podrá constituirse </w:t>
      </w:r>
      <w:r w:rsidR="00C53704">
        <w:t>sin la asistencia, como mínimo, de más de la mitad de sus miembros, siendo indispensable la</w:t>
      </w:r>
      <w:r w:rsidR="004F11F8">
        <w:t xml:space="preserve"> </w:t>
      </w:r>
      <w:r w:rsidR="00C53704">
        <w:t>asistencia del Presidente de la misma. Las decisiones se aportarán por mayoría de votos de los</w:t>
      </w:r>
      <w:r w:rsidR="004F11F8">
        <w:t xml:space="preserve"> </w:t>
      </w:r>
      <w:r w:rsidR="00C53704">
        <w:t>miembros presentes resolviendo en el caso de empate el voto de calidad de la Presidencia de la mesa</w:t>
      </w:r>
      <w:r w:rsidR="004F11F8">
        <w:t xml:space="preserve"> </w:t>
      </w:r>
      <w:r w:rsidR="00C53704">
        <w:t>Comisión.</w:t>
      </w:r>
    </w:p>
    <w:p w:rsidR="00C53704" w:rsidRDefault="00C53704" w:rsidP="00A64A19">
      <w:pPr>
        <w:ind w:left="708"/>
        <w:jc w:val="both"/>
      </w:pPr>
      <w:r>
        <w:lastRenderedPageBreak/>
        <w:t xml:space="preserve">Caso de presentarse una sola persona que </w:t>
      </w:r>
      <w:r w:rsidR="00701F42">
        <w:t>reúna</w:t>
      </w:r>
      <w:r>
        <w:t xml:space="preserve"> los requisitos necesarios para acceder</w:t>
      </w:r>
      <w:r w:rsidR="004F11F8">
        <w:t xml:space="preserve"> </w:t>
      </w:r>
      <w:r>
        <w:t>a la plaza, no será necesaria la constitución de la Comisión de Selección, procediéndose</w:t>
      </w:r>
      <w:r w:rsidR="004F11F8">
        <w:t xml:space="preserve"> </w:t>
      </w:r>
      <w:r>
        <w:t>directamente a su selección.</w:t>
      </w:r>
    </w:p>
    <w:p w:rsidR="00701F42" w:rsidRDefault="00701F42" w:rsidP="004F11F8">
      <w:pPr>
        <w:jc w:val="both"/>
        <w:rPr>
          <w:b/>
        </w:rPr>
      </w:pPr>
    </w:p>
    <w:p w:rsidR="00C53704" w:rsidRPr="001545C8" w:rsidRDefault="001545C8" w:rsidP="004F11F8">
      <w:pPr>
        <w:jc w:val="both"/>
        <w:rPr>
          <w:b/>
        </w:rPr>
      </w:pPr>
      <w:r w:rsidRPr="001545C8">
        <w:rPr>
          <w:b/>
        </w:rPr>
        <w:t>QUI</w:t>
      </w:r>
      <w:r w:rsidR="004F11F8">
        <w:rPr>
          <w:b/>
        </w:rPr>
        <w:t>N</w:t>
      </w:r>
      <w:r w:rsidR="00701F42">
        <w:rPr>
          <w:b/>
        </w:rPr>
        <w:t xml:space="preserve">TA. </w:t>
      </w:r>
      <w:r w:rsidR="00C53704" w:rsidRPr="001545C8">
        <w:rPr>
          <w:b/>
        </w:rPr>
        <w:t>Incidencias.</w:t>
      </w:r>
    </w:p>
    <w:p w:rsidR="00C53704" w:rsidRDefault="00C53704" w:rsidP="004F11F8">
      <w:pPr>
        <w:jc w:val="both"/>
      </w:pPr>
      <w:r w:rsidRPr="00A64A19">
        <w:rPr>
          <w:b/>
        </w:rPr>
        <w:t>1.- La actuación de la Comisión se ajustará estrictamente a las bases de la convocatoria</w:t>
      </w:r>
      <w:r>
        <w:t>.</w:t>
      </w:r>
      <w:r w:rsidR="00A64A19">
        <w:t xml:space="preserve"> </w:t>
      </w:r>
      <w:r>
        <w:t>No obstante</w:t>
      </w:r>
      <w:r w:rsidR="00A64A19">
        <w:t>,</w:t>
      </w:r>
      <w:r>
        <w:t xml:space="preserve"> dicha Comisión resolverá las dudas que surjan de su aplicación y podrá tomar los</w:t>
      </w:r>
      <w:r w:rsidR="004F11F8">
        <w:t xml:space="preserve"> </w:t>
      </w:r>
      <w:r>
        <w:t>acuerdos que correspondan para aquellos supuestos no previstos en las bases.</w:t>
      </w:r>
    </w:p>
    <w:p w:rsidR="00C53704" w:rsidRDefault="00C53704" w:rsidP="004F11F8">
      <w:pPr>
        <w:jc w:val="both"/>
      </w:pPr>
      <w:r w:rsidRPr="00A64A19">
        <w:rPr>
          <w:b/>
        </w:rPr>
        <w:t>2.- Vinculación de la propue</w:t>
      </w:r>
      <w:r w:rsidR="00A64A19" w:rsidRPr="00A64A19">
        <w:rPr>
          <w:b/>
        </w:rPr>
        <w:t>sta de contratación de la comisión de selección</w:t>
      </w:r>
      <w:r w:rsidR="00A64A19">
        <w:t xml:space="preserve">. </w:t>
      </w:r>
      <w:r>
        <w:t>El Presidente de la</w:t>
      </w:r>
      <w:r w:rsidR="00A64A19">
        <w:t xml:space="preserve"> </w:t>
      </w:r>
      <w:r>
        <w:t>Corporación resolverá de acuerdo con la propuesta del Tribunal, que tendrá carácter</w:t>
      </w:r>
      <w:r w:rsidR="004F11F8">
        <w:t xml:space="preserve"> v</w:t>
      </w:r>
      <w:r>
        <w:t>inculante.</w:t>
      </w:r>
    </w:p>
    <w:p w:rsidR="00C53704" w:rsidRDefault="00C53704" w:rsidP="004F11F8">
      <w:pPr>
        <w:jc w:val="both"/>
      </w:pPr>
      <w:r w:rsidRPr="00A64A19">
        <w:rPr>
          <w:b/>
        </w:rPr>
        <w:t>3.-</w:t>
      </w:r>
      <w:r>
        <w:t xml:space="preserve"> La convocatoria, sus bases y cuantos actos administrativos se deriven de las mismas,</w:t>
      </w:r>
      <w:r w:rsidR="004F11F8">
        <w:t xml:space="preserve"> </w:t>
      </w:r>
      <w:r>
        <w:t>podrán ser impugnados en los casos, tiempo y forma previstos en la legislación vigente.</w:t>
      </w:r>
    </w:p>
    <w:p w:rsidR="00A64A19" w:rsidRDefault="00A64A19" w:rsidP="00A64A1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4A19" w:rsidRPr="00BA4062" w:rsidRDefault="00A64A19" w:rsidP="00A64A1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4062">
        <w:rPr>
          <w:rFonts w:ascii="Times New Roman" w:hAnsi="Times New Roman" w:cs="Times New Roman"/>
          <w:b/>
          <w:sz w:val="18"/>
          <w:szCs w:val="18"/>
        </w:rPr>
        <w:t xml:space="preserve">DOCUMENTO FIRMADO DIGITALMENTE POR EL SR. ALCALDE/PRESIDENTE DEL </w:t>
      </w:r>
      <w:r w:rsidR="00764BF9" w:rsidRPr="00BA4062">
        <w:rPr>
          <w:rFonts w:ascii="Times New Roman" w:hAnsi="Times New Roman" w:cs="Times New Roman"/>
          <w:b/>
          <w:sz w:val="18"/>
          <w:szCs w:val="18"/>
        </w:rPr>
        <w:t>EXCMO.</w:t>
      </w:r>
      <w:r w:rsidRPr="00BA4062">
        <w:rPr>
          <w:rFonts w:ascii="Times New Roman" w:hAnsi="Times New Roman" w:cs="Times New Roman"/>
          <w:b/>
          <w:sz w:val="18"/>
          <w:szCs w:val="18"/>
        </w:rPr>
        <w:t xml:space="preserve"> AYUNTAMIENTO DE CABRERO, D. JUAN ANTONIO PÉREZ BERMEJO, EN LA FECHA ANOTADA AL MARGEN</w:t>
      </w: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4F11F8">
      <w:pPr>
        <w:jc w:val="both"/>
      </w:pPr>
    </w:p>
    <w:p w:rsidR="00A64A19" w:rsidRDefault="00A64A19" w:rsidP="00A64A19">
      <w:pPr>
        <w:jc w:val="both"/>
        <w:rPr>
          <w:rFonts w:ascii="Times New Roman" w:hAnsi="Times New Roman" w:cs="Times New Roman"/>
          <w:b/>
          <w:bCs/>
        </w:rPr>
      </w:pPr>
      <w:r w:rsidRPr="00A64A19">
        <w:rPr>
          <w:rFonts w:ascii="Times New Roman" w:hAnsi="Times New Roman" w:cs="Times New Roman"/>
          <w:b/>
          <w:bCs/>
        </w:rPr>
        <w:t>ANEXO I. INSTANCIA PARA PARTICIPAR EN EL PROCESO SELECTIVO PARA LA CONTRATACIÓN LABORAL POR UN PERIODO DE UN AÑO Y A MEDIA JORNADA, DE UN/A PEÓN/A DE SERVICIOS MÚLTIPLES,</w:t>
      </w:r>
      <w:r w:rsidRPr="00A64A19">
        <w:rPr>
          <w:rFonts w:ascii="Times New Roman" w:hAnsi="Times New Roman" w:cs="Times New Roman"/>
        </w:rPr>
        <w:t xml:space="preserve"> </w:t>
      </w:r>
      <w:r w:rsidRPr="00A64A19">
        <w:rPr>
          <w:rFonts w:ascii="Times New Roman" w:hAnsi="Times New Roman" w:cs="Times New Roman"/>
          <w:b/>
        </w:rPr>
        <w:t>APOYO ADMINISTRATIVO Y APOYO DINAMIZACIÓN,</w:t>
      </w:r>
      <w:r w:rsidRPr="00A64A19">
        <w:rPr>
          <w:rFonts w:ascii="Times New Roman" w:hAnsi="Times New Roman" w:cs="Times New Roman"/>
          <w:b/>
          <w:bCs/>
        </w:rPr>
        <w:t xml:space="preserve"> EN EL MARCO DEL PLAN INTEGRA + 2025.</w:t>
      </w:r>
    </w:p>
    <w:p w:rsidR="000461AB" w:rsidRPr="00A64A19" w:rsidRDefault="000461AB" w:rsidP="00A64A19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8498" w:type="dxa"/>
        <w:tblInd w:w="-2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1819"/>
        <w:gridCol w:w="1605"/>
        <w:gridCol w:w="1840"/>
        <w:gridCol w:w="1538"/>
      </w:tblGrid>
      <w:tr w:rsidR="00A64A19" w:rsidRPr="00A64A19" w:rsidTr="00365EE5">
        <w:trPr>
          <w:trHeight w:val="5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DNI/NIE: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Primer apellido: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Segundo apellido: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Nombre:</w:t>
            </w:r>
          </w:p>
        </w:tc>
      </w:tr>
      <w:tr w:rsidR="00A64A19" w:rsidRPr="00A64A19" w:rsidTr="00365EE5">
        <w:trPr>
          <w:trHeight w:val="5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Fecha de nacimiento: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Provincia: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Municipio: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CP:</w:t>
            </w:r>
          </w:p>
        </w:tc>
      </w:tr>
      <w:tr w:rsidR="00A64A19" w:rsidRPr="00A64A19" w:rsidTr="00365EE5">
        <w:trPr>
          <w:trHeight w:val="5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Tipo de vía: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Nombre de la vía: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Número:</w:t>
            </w:r>
          </w:p>
        </w:tc>
      </w:tr>
      <w:tr w:rsidR="00A64A19" w:rsidRPr="00A64A19" w:rsidTr="00365EE5">
        <w:trPr>
          <w:trHeight w:val="514"/>
        </w:trPr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Teléfono: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19" w:rsidRPr="00A64A19" w:rsidRDefault="00A64A19" w:rsidP="00A64A1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4A19">
              <w:rPr>
                <w:rFonts w:ascii="Times New Roman" w:hAnsi="Times New Roman" w:cs="Times New Roman"/>
                <w:bCs/>
                <w:sz w:val="16"/>
                <w:szCs w:val="16"/>
              </w:rPr>
              <w:t>Correo electrónico:</w:t>
            </w:r>
          </w:p>
        </w:tc>
      </w:tr>
    </w:tbl>
    <w:p w:rsidR="00A64A19" w:rsidRPr="00A64A19" w:rsidRDefault="00A64A19" w:rsidP="00A64A19">
      <w:pPr>
        <w:jc w:val="both"/>
        <w:rPr>
          <w:rFonts w:ascii="Times New Roman" w:hAnsi="Times New Roman" w:cs="Times New Roman"/>
        </w:rPr>
      </w:pPr>
    </w:p>
    <w:p w:rsidR="00A64A19" w:rsidRPr="00A64A19" w:rsidRDefault="00A64A19" w:rsidP="00A64A19">
      <w:pPr>
        <w:jc w:val="both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Que, enterado/a de la convocatoria efectuada por el Ayuntamiento de Barrado para la selección, mediante el sistema de concurso de méritos, de un/a peón/a de servicios múltiples, para su contratación laboral durante un año, a media jornada (jornada de 20 horas semanales), en el marco del Plan Integra + 2025 de la Diputación Provincial de Cáceres, reúne todas las condiciones o requisitos contemplados en la base segunda de la convocatoria para tomar parte en el proceso selectivo, y</w:t>
      </w:r>
    </w:p>
    <w:p w:rsidR="00A64A19" w:rsidRPr="00A64A19" w:rsidRDefault="00A64A19" w:rsidP="000461AB">
      <w:pPr>
        <w:spacing w:after="654"/>
        <w:ind w:right="-1"/>
        <w:jc w:val="center"/>
        <w:rPr>
          <w:rFonts w:ascii="Times New Roman" w:hAnsi="Times New Roman" w:cs="Times New Roman"/>
        </w:rPr>
      </w:pPr>
      <w:r w:rsidRPr="00A64A19">
        <w:rPr>
          <w:rFonts w:ascii="Times New Roman" w:eastAsia="Liberation Serif" w:hAnsi="Times New Roman" w:cs="Times New Roman"/>
          <w:b/>
          <w:color w:val="181717"/>
        </w:rPr>
        <w:t>DECLARA</w:t>
      </w:r>
    </w:p>
    <w:p w:rsidR="00A64A19" w:rsidRPr="00A64A19" w:rsidRDefault="00A64A19" w:rsidP="00A64A19">
      <w:pPr>
        <w:jc w:val="both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Que posee la capacidad funcional para el desempeño de las tareas propias de un/a peón/a de servicios múltiples.</w:t>
      </w:r>
    </w:p>
    <w:p w:rsidR="00A64A19" w:rsidRPr="00A64A19" w:rsidRDefault="00A64A19" w:rsidP="00A64A19">
      <w:pPr>
        <w:jc w:val="both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 xml:space="preserve">Que no ha sido separado/a mediante expediente disciplinario del servicio de cualquiera de las administraciones públicas o de los órganos constitucionales o estatutarios de las comunidades autónomas, ni se halla en inhabilitación absoluta o especial para empleos o cargos públicos por resolución judicial, para el acceso al cuerpo o escala de funcionario, o para ejercer funciones similares a las que desempeñaba en el caso del personal laboral, en el que hubiese sido separado/a o inhabilitado/a. En el caso de ser nacional de otro estado, que no se halla inhabilitado/a o en situación equivalente ni ha sido sometido/a </w:t>
      </w:r>
      <w:proofErr w:type="spellStart"/>
      <w:r w:rsidRPr="00A64A19">
        <w:rPr>
          <w:rFonts w:ascii="Times New Roman" w:hAnsi="Times New Roman" w:cs="Times New Roman"/>
        </w:rPr>
        <w:t>a</w:t>
      </w:r>
      <w:proofErr w:type="spellEnd"/>
      <w:r w:rsidRPr="00A64A19">
        <w:rPr>
          <w:rFonts w:ascii="Times New Roman" w:hAnsi="Times New Roman" w:cs="Times New Roman"/>
        </w:rPr>
        <w:t xml:space="preserve"> sanción disciplinaria o equivalente que impida, en su estado, en los mismos términos el acceso al empleo público.</w:t>
      </w:r>
    </w:p>
    <w:p w:rsidR="00A64A19" w:rsidRPr="00A64A19" w:rsidRDefault="00A64A19" w:rsidP="00A64A19">
      <w:pPr>
        <w:jc w:val="both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Por lo que</w:t>
      </w:r>
    </w:p>
    <w:p w:rsidR="00A64A19" w:rsidRPr="00A64A19" w:rsidRDefault="00A64A19" w:rsidP="00A64A19">
      <w:pPr>
        <w:jc w:val="both"/>
        <w:rPr>
          <w:rFonts w:ascii="Times New Roman" w:hAnsi="Times New Roman" w:cs="Times New Roman"/>
          <w:b/>
        </w:rPr>
      </w:pPr>
      <w:r w:rsidRPr="00A64A19">
        <w:rPr>
          <w:rFonts w:ascii="Times New Roman" w:hAnsi="Times New Roman" w:cs="Times New Roman"/>
          <w:b/>
        </w:rPr>
        <w:t>SOLICITA</w:t>
      </w:r>
    </w:p>
    <w:p w:rsidR="00A64A19" w:rsidRDefault="00A64A19" w:rsidP="00A64A19">
      <w:pPr>
        <w:jc w:val="both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 xml:space="preserve">Ser admitido/a </w:t>
      </w:r>
      <w:proofErr w:type="spellStart"/>
      <w:r w:rsidRPr="00A64A19">
        <w:rPr>
          <w:rFonts w:ascii="Times New Roman" w:hAnsi="Times New Roman" w:cs="Times New Roman"/>
        </w:rPr>
        <w:t>a</w:t>
      </w:r>
      <w:proofErr w:type="spellEnd"/>
      <w:r w:rsidRPr="00A64A19">
        <w:rPr>
          <w:rFonts w:ascii="Times New Roman" w:hAnsi="Times New Roman" w:cs="Times New Roman"/>
        </w:rPr>
        <w:t xml:space="preserve"> tomar parte del proceso selectivo, aportando la siguiente documentación:</w:t>
      </w:r>
    </w:p>
    <w:p w:rsidR="000461AB" w:rsidRPr="00E93DBA" w:rsidRDefault="000461AB" w:rsidP="000461AB">
      <w:pPr>
        <w:ind w:left="567"/>
        <w:jc w:val="both"/>
      </w:pPr>
      <w:r>
        <w:t xml:space="preserve">· </w:t>
      </w:r>
      <w:r w:rsidRPr="00E93DBA">
        <w:t xml:space="preserve">Fotocopia del Documento Nacional de Identidad o del Número de Identificación de Extranjero. </w:t>
      </w:r>
    </w:p>
    <w:p w:rsidR="000461AB" w:rsidRDefault="000461AB" w:rsidP="000461AB">
      <w:pPr>
        <w:ind w:left="567"/>
        <w:jc w:val="both"/>
      </w:pPr>
      <w:r>
        <w:lastRenderedPageBreak/>
        <w:t>· Fotocopia de la tarjeta de demandante de empleo y acreditación de la antigüedad en la situación de desempleo.</w:t>
      </w:r>
    </w:p>
    <w:p w:rsidR="000461AB" w:rsidRDefault="000461AB" w:rsidP="000461AB">
      <w:pPr>
        <w:ind w:left="567"/>
        <w:jc w:val="both"/>
      </w:pPr>
      <w:r>
        <w:t xml:space="preserve">· Fotocopia de la certificación expedida por el organismo público competente acreditativa del grado de discapacidad igual o superior al 33%. </w:t>
      </w:r>
    </w:p>
    <w:p w:rsidR="000461AB" w:rsidRDefault="000461AB" w:rsidP="000461AB">
      <w:pPr>
        <w:ind w:left="567"/>
        <w:jc w:val="both"/>
      </w:pPr>
      <w:r>
        <w:t>· Fotocopia de los méritos alegados a valorar en el concurso: títulos y cursos realizados.</w:t>
      </w:r>
    </w:p>
    <w:p w:rsidR="000461AB" w:rsidRDefault="000461AB" w:rsidP="00A64A19">
      <w:pPr>
        <w:jc w:val="both"/>
        <w:rPr>
          <w:rFonts w:ascii="Times New Roman" w:hAnsi="Times New Roman" w:cs="Times New Roman"/>
        </w:rPr>
      </w:pPr>
    </w:p>
    <w:p w:rsidR="00A64A19" w:rsidRPr="00A64A19" w:rsidRDefault="00A64A19" w:rsidP="00A64A19">
      <w:pPr>
        <w:jc w:val="both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a) Experiencia profesional: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______________________________________________________________________</w:t>
      </w:r>
    </w:p>
    <w:p w:rsidR="000461AB" w:rsidRDefault="000461AB" w:rsidP="000461AB">
      <w:pPr>
        <w:jc w:val="center"/>
        <w:rPr>
          <w:rFonts w:ascii="Times New Roman" w:hAnsi="Times New Roman" w:cs="Times New Roman"/>
        </w:rPr>
      </w:pPr>
    </w:p>
    <w:p w:rsidR="000461AB" w:rsidRDefault="000461AB" w:rsidP="000461AB">
      <w:pPr>
        <w:jc w:val="center"/>
        <w:rPr>
          <w:rFonts w:ascii="Times New Roman" w:hAnsi="Times New Roman" w:cs="Times New Roman"/>
        </w:rPr>
      </w:pPr>
    </w:p>
    <w:p w:rsid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 xml:space="preserve">En ______________________, a ____ de ____________ </w:t>
      </w:r>
      <w:proofErr w:type="spellStart"/>
      <w:r w:rsidRPr="00A64A19">
        <w:rPr>
          <w:rFonts w:ascii="Times New Roman" w:hAnsi="Times New Roman" w:cs="Times New Roman"/>
        </w:rPr>
        <w:t>de</w:t>
      </w:r>
      <w:proofErr w:type="spellEnd"/>
      <w:r w:rsidRPr="00A64A19">
        <w:rPr>
          <w:rFonts w:ascii="Times New Roman" w:hAnsi="Times New Roman" w:cs="Times New Roman"/>
        </w:rPr>
        <w:t xml:space="preserve"> 2025.</w:t>
      </w:r>
    </w:p>
    <w:p w:rsidR="000461AB" w:rsidRDefault="000461AB" w:rsidP="000461AB">
      <w:pPr>
        <w:jc w:val="center"/>
        <w:rPr>
          <w:rFonts w:ascii="Times New Roman" w:hAnsi="Times New Roman" w:cs="Times New Roman"/>
        </w:rPr>
      </w:pPr>
    </w:p>
    <w:p w:rsidR="000461AB" w:rsidRPr="00A64A19" w:rsidRDefault="000461AB" w:rsidP="000461AB">
      <w:pPr>
        <w:jc w:val="center"/>
        <w:rPr>
          <w:rFonts w:ascii="Times New Roman" w:hAnsi="Times New Roman" w:cs="Times New Roman"/>
        </w:rPr>
      </w:pPr>
    </w:p>
    <w:p w:rsidR="00A64A19" w:rsidRPr="00A64A19" w:rsidRDefault="00A64A19" w:rsidP="000461AB">
      <w:pPr>
        <w:jc w:val="center"/>
        <w:rPr>
          <w:rFonts w:ascii="Times New Roman" w:hAnsi="Times New Roman" w:cs="Times New Roman"/>
        </w:rPr>
      </w:pPr>
      <w:r w:rsidRPr="00A64A19">
        <w:rPr>
          <w:rFonts w:ascii="Times New Roman" w:hAnsi="Times New Roman" w:cs="Times New Roman"/>
        </w:rPr>
        <w:t>Firmado: ______________________</w:t>
      </w:r>
    </w:p>
    <w:p w:rsidR="00A64A19" w:rsidRDefault="00A64A19" w:rsidP="00A64A19">
      <w:pPr>
        <w:jc w:val="both"/>
        <w:rPr>
          <w:rFonts w:ascii="Times New Roman" w:hAnsi="Times New Roman" w:cs="Times New Roman"/>
        </w:rPr>
      </w:pPr>
    </w:p>
    <w:p w:rsidR="000461AB" w:rsidRDefault="000461AB" w:rsidP="00A64A19">
      <w:pPr>
        <w:jc w:val="both"/>
        <w:rPr>
          <w:rFonts w:ascii="Times New Roman" w:hAnsi="Times New Roman" w:cs="Times New Roman"/>
        </w:rPr>
      </w:pPr>
    </w:p>
    <w:p w:rsidR="000461AB" w:rsidRDefault="000461AB" w:rsidP="00A64A19">
      <w:pPr>
        <w:jc w:val="both"/>
        <w:rPr>
          <w:rFonts w:ascii="Times New Roman" w:hAnsi="Times New Roman" w:cs="Times New Roman"/>
        </w:rPr>
      </w:pPr>
    </w:p>
    <w:p w:rsidR="000461AB" w:rsidRDefault="000461AB" w:rsidP="00A64A19">
      <w:pPr>
        <w:jc w:val="both"/>
        <w:rPr>
          <w:rFonts w:ascii="Times New Roman" w:hAnsi="Times New Roman" w:cs="Times New Roman"/>
        </w:rPr>
      </w:pPr>
    </w:p>
    <w:p w:rsidR="000461AB" w:rsidRDefault="000461AB" w:rsidP="00A64A19">
      <w:pPr>
        <w:jc w:val="both"/>
        <w:rPr>
          <w:rFonts w:ascii="Times New Roman" w:hAnsi="Times New Roman" w:cs="Times New Roman"/>
          <w:b/>
        </w:rPr>
      </w:pPr>
    </w:p>
    <w:p w:rsidR="000461AB" w:rsidRDefault="000461AB" w:rsidP="00A64A19">
      <w:pPr>
        <w:jc w:val="both"/>
        <w:rPr>
          <w:rFonts w:ascii="Times New Roman" w:hAnsi="Times New Roman" w:cs="Times New Roman"/>
          <w:b/>
        </w:rPr>
      </w:pPr>
    </w:p>
    <w:p w:rsidR="000461AB" w:rsidRDefault="000461AB" w:rsidP="00A64A19">
      <w:pPr>
        <w:jc w:val="both"/>
        <w:rPr>
          <w:rFonts w:ascii="Times New Roman" w:hAnsi="Times New Roman" w:cs="Times New Roman"/>
          <w:b/>
        </w:rPr>
      </w:pPr>
    </w:p>
    <w:p w:rsidR="000461AB" w:rsidRPr="000461AB" w:rsidRDefault="000461AB" w:rsidP="000461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A/A. DEL </w:t>
      </w:r>
      <w:r>
        <w:rPr>
          <w:rFonts w:ascii="Liberation Serif" w:eastAsia="Liberation Serif" w:hAnsi="Liberation Serif" w:cs="Liberation Serif"/>
          <w:b/>
        </w:rPr>
        <w:t>SR. ALCALDE-PRESIDENTE DEL AYUNTAMIENTO DE CABRERO</w:t>
      </w:r>
    </w:p>
    <w:sectPr w:rsidR="000461AB" w:rsidRPr="000461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7D" w:rsidRDefault="00A9577D" w:rsidP="00BA4062">
      <w:pPr>
        <w:spacing w:after="0" w:line="240" w:lineRule="auto"/>
      </w:pPr>
      <w:r>
        <w:separator/>
      </w:r>
    </w:p>
  </w:endnote>
  <w:endnote w:type="continuationSeparator" w:id="0">
    <w:p w:rsidR="00A9577D" w:rsidRDefault="00A9577D" w:rsidP="00B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7D" w:rsidRDefault="00A9577D" w:rsidP="00BA4062">
      <w:pPr>
        <w:spacing w:after="0" w:line="240" w:lineRule="auto"/>
      </w:pPr>
      <w:r>
        <w:separator/>
      </w:r>
    </w:p>
  </w:footnote>
  <w:footnote w:type="continuationSeparator" w:id="0">
    <w:p w:rsidR="00A9577D" w:rsidRDefault="00A9577D" w:rsidP="00BA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62" w:rsidRDefault="00BA4062" w:rsidP="00BA4062">
    <w:pPr>
      <w:pStyle w:val="Encabezado"/>
    </w:pPr>
    <w:r>
      <w:rPr>
        <w:b/>
        <w:noProof/>
        <w:sz w:val="40"/>
        <w:lang w:eastAsia="es-ES"/>
      </w:rPr>
      <w:drawing>
        <wp:inline distT="0" distB="0" distL="0" distR="0">
          <wp:extent cx="457200" cy="809625"/>
          <wp:effectExtent l="0" t="0" r="0" b="9525"/>
          <wp:docPr id="1" name="Imagen 1" descr="Escudo_municipal_de_Cabr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_municipal_de_Cabr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</w:rPr>
      <w:t xml:space="preserve">           </w:t>
    </w:r>
    <w:r w:rsidRPr="00C53704">
      <w:rPr>
        <w:b/>
        <w:sz w:val="40"/>
      </w:rPr>
      <w:t>AYUNTAMIENTO DE CABRERO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10224"/>
    <w:multiLevelType w:val="hybridMultilevel"/>
    <w:tmpl w:val="B3CC16AA"/>
    <w:lvl w:ilvl="0" w:tplc="E648F6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8A2DEE">
      <w:start w:val="1"/>
      <w:numFmt w:val="bullet"/>
      <w:lvlText w:val="o"/>
      <w:lvlJc w:val="left"/>
      <w:pPr>
        <w:ind w:left="1402"/>
      </w:pPr>
      <w:rPr>
        <w:rFonts w:ascii="OpenSymbol" w:eastAsia="OpenSymbol" w:hAnsi="OpenSymbol" w:cs="OpenSymbo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8AF170">
      <w:start w:val="1"/>
      <w:numFmt w:val="bullet"/>
      <w:lvlText w:val="▪"/>
      <w:lvlJc w:val="left"/>
      <w:pPr>
        <w:ind w:left="2122"/>
      </w:pPr>
      <w:rPr>
        <w:rFonts w:ascii="OpenSymbol" w:eastAsia="OpenSymbol" w:hAnsi="OpenSymbol" w:cs="OpenSymbo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007FDE">
      <w:start w:val="1"/>
      <w:numFmt w:val="bullet"/>
      <w:lvlText w:val="•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80E186">
      <w:start w:val="1"/>
      <w:numFmt w:val="bullet"/>
      <w:lvlText w:val="o"/>
      <w:lvlJc w:val="left"/>
      <w:pPr>
        <w:ind w:left="3562"/>
      </w:pPr>
      <w:rPr>
        <w:rFonts w:ascii="OpenSymbol" w:eastAsia="OpenSymbol" w:hAnsi="OpenSymbol" w:cs="OpenSymbo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08FF8C">
      <w:start w:val="1"/>
      <w:numFmt w:val="bullet"/>
      <w:lvlText w:val="▪"/>
      <w:lvlJc w:val="left"/>
      <w:pPr>
        <w:ind w:left="4282"/>
      </w:pPr>
      <w:rPr>
        <w:rFonts w:ascii="OpenSymbol" w:eastAsia="OpenSymbol" w:hAnsi="OpenSymbol" w:cs="OpenSymbo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D646D4">
      <w:start w:val="1"/>
      <w:numFmt w:val="bullet"/>
      <w:lvlText w:val="•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6ACC0E">
      <w:start w:val="1"/>
      <w:numFmt w:val="bullet"/>
      <w:lvlText w:val="o"/>
      <w:lvlJc w:val="left"/>
      <w:pPr>
        <w:ind w:left="5722"/>
      </w:pPr>
      <w:rPr>
        <w:rFonts w:ascii="OpenSymbol" w:eastAsia="OpenSymbol" w:hAnsi="OpenSymbol" w:cs="OpenSymbo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B82FCE">
      <w:start w:val="1"/>
      <w:numFmt w:val="bullet"/>
      <w:lvlText w:val="▪"/>
      <w:lvlJc w:val="left"/>
      <w:pPr>
        <w:ind w:left="6442"/>
      </w:pPr>
      <w:rPr>
        <w:rFonts w:ascii="OpenSymbol" w:eastAsia="OpenSymbol" w:hAnsi="OpenSymbol" w:cs="OpenSymbo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9C0FDD"/>
    <w:multiLevelType w:val="hybridMultilevel"/>
    <w:tmpl w:val="EB4413EC"/>
    <w:lvl w:ilvl="0" w:tplc="986E44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04"/>
    <w:rsid w:val="0003728C"/>
    <w:rsid w:val="000461AB"/>
    <w:rsid w:val="001545C8"/>
    <w:rsid w:val="004F11F8"/>
    <w:rsid w:val="00551F48"/>
    <w:rsid w:val="00701F42"/>
    <w:rsid w:val="00764BF9"/>
    <w:rsid w:val="00840D33"/>
    <w:rsid w:val="00A64A19"/>
    <w:rsid w:val="00A9068B"/>
    <w:rsid w:val="00A9577D"/>
    <w:rsid w:val="00BA4062"/>
    <w:rsid w:val="00BC32E2"/>
    <w:rsid w:val="00C53704"/>
    <w:rsid w:val="00E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C1DA5"/>
  <w15:chartTrackingRefBased/>
  <w15:docId w15:val="{E21C77B2-32B6-4F7D-AC71-38A685E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062"/>
  </w:style>
  <w:style w:type="paragraph" w:styleId="Piedepgina">
    <w:name w:val="footer"/>
    <w:basedOn w:val="Normal"/>
    <w:link w:val="PiedepginaCar"/>
    <w:uiPriority w:val="99"/>
    <w:unhideWhenUsed/>
    <w:rsid w:val="00BA4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062"/>
  </w:style>
  <w:style w:type="paragraph" w:styleId="Prrafodelista">
    <w:name w:val="List Paragraph"/>
    <w:basedOn w:val="Normal"/>
    <w:uiPriority w:val="34"/>
    <w:qFormat/>
    <w:rsid w:val="0070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45E1-7709-40BA-8AED-6FDAAC5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2025-05-15T12:41:00Z</cp:lastPrinted>
  <dcterms:created xsi:type="dcterms:W3CDTF">2025-06-18T11:39:00Z</dcterms:created>
  <dcterms:modified xsi:type="dcterms:W3CDTF">2025-06-18T11:39:00Z</dcterms:modified>
</cp:coreProperties>
</file>