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EA" w:rsidRPr="00B16BEA" w:rsidRDefault="00B16BEA" w:rsidP="00B1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6BEA">
        <w:rPr>
          <w:rFonts w:ascii="Atkinson-regular" w:eastAsia="Times New Roman" w:hAnsi="Atkinson-regular" w:cs="Times New Roman"/>
          <w:noProof/>
          <w:color w:val="007BFF"/>
          <w:sz w:val="24"/>
          <w:szCs w:val="24"/>
          <w:shd w:val="clear" w:color="auto" w:fill="FFFFFF"/>
        </w:rPr>
        <w:drawing>
          <wp:inline distT="0" distB="0" distL="0" distR="0" wp14:anchorId="6314BC86" wp14:editId="2D913D5E">
            <wp:extent cx="723900" cy="622300"/>
            <wp:effectExtent l="0" t="0" r="0" b="6350"/>
            <wp:docPr id="1" name="Imagen 1" descr="Logo del Instituto de Mayores y Servicios Sociales. Página principal del Sit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Instituto de Mayores y Servicios Sociales. Página principal del Siti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EA" w:rsidRPr="00B16BEA" w:rsidRDefault="00B16BEA" w:rsidP="00B16BEA">
      <w:pPr>
        <w:shd w:val="clear" w:color="auto" w:fill="FFFFFF"/>
        <w:spacing w:after="0" w:line="240" w:lineRule="auto"/>
        <w:outlineLvl w:val="1"/>
        <w:rPr>
          <w:rFonts w:ascii="Atkinson-regular" w:eastAsia="Times New Roman" w:hAnsi="Atkinson-regular" w:cs="Times New Roman"/>
          <w:color w:val="333333"/>
          <w:kern w:val="36"/>
          <w:sz w:val="48"/>
          <w:szCs w:val="48"/>
        </w:rPr>
      </w:pPr>
      <w:r w:rsidRPr="00B16BEA">
        <w:rPr>
          <w:rFonts w:ascii="Atkinson-regular" w:eastAsia="Times New Roman" w:hAnsi="Atkinson-regular" w:cs="Times New Roman"/>
          <w:color w:val="333333"/>
          <w:kern w:val="36"/>
          <w:sz w:val="48"/>
          <w:szCs w:val="48"/>
        </w:rPr>
        <w:t>Instituto de </w:t>
      </w:r>
      <w:r w:rsidRPr="00B16BEA">
        <w:rPr>
          <w:rFonts w:ascii="Atkinson-regular" w:eastAsia="Times New Roman" w:hAnsi="Atkinson-regular" w:cs="Times New Roman"/>
          <w:b/>
          <w:bCs/>
          <w:color w:val="333333"/>
          <w:kern w:val="36"/>
          <w:sz w:val="48"/>
          <w:szCs w:val="48"/>
        </w:rPr>
        <w:t>Mayores</w:t>
      </w:r>
      <w:r w:rsidRPr="00B16BEA">
        <w:rPr>
          <w:rFonts w:ascii="Atkinson-regular" w:eastAsia="Times New Roman" w:hAnsi="Atkinson-regular" w:cs="Times New Roman"/>
          <w:color w:val="333333"/>
          <w:kern w:val="36"/>
          <w:sz w:val="48"/>
          <w:szCs w:val="48"/>
        </w:rPr>
        <w:br/>
        <w:t>y </w:t>
      </w:r>
      <w:r w:rsidRPr="00B16BEA">
        <w:rPr>
          <w:rFonts w:ascii="Atkinson-regular" w:eastAsia="Times New Roman" w:hAnsi="Atkinson-regular" w:cs="Times New Roman"/>
          <w:b/>
          <w:bCs/>
          <w:color w:val="333333"/>
          <w:kern w:val="36"/>
          <w:sz w:val="48"/>
          <w:szCs w:val="48"/>
        </w:rPr>
        <w:t>Servicios Sociales</w:t>
      </w:r>
    </w:p>
    <w:p w:rsidR="009C1B12" w:rsidRPr="00B16BEA" w:rsidRDefault="009C1B12" w:rsidP="009C1B12">
      <w:pPr>
        <w:spacing w:line="360" w:lineRule="auto"/>
        <w:jc w:val="both"/>
        <w:rPr>
          <w:rFonts w:ascii="Lucida Bright" w:hAnsi="Lucida Bright"/>
          <w:sz w:val="52"/>
          <w:szCs w:val="52"/>
        </w:rPr>
      </w:pPr>
    </w:p>
    <w:p w:rsidR="00C219DA" w:rsidRDefault="00B16BEA" w:rsidP="009C1B12">
      <w:pPr>
        <w:spacing w:line="360" w:lineRule="auto"/>
        <w:jc w:val="both"/>
        <w:rPr>
          <w:rStyle w:val="Textoennegrita"/>
          <w:rFonts w:ascii="Atkinson-bold" w:hAnsi="Atkinson-bold"/>
          <w:b w:val="0"/>
          <w:bCs w:val="0"/>
          <w:color w:val="333333"/>
          <w:sz w:val="52"/>
          <w:szCs w:val="52"/>
          <w:shd w:val="clear" w:color="auto" w:fill="FFFFFF"/>
        </w:rPr>
      </w:pPr>
      <w:r w:rsidRPr="00B16BEA">
        <w:rPr>
          <w:rFonts w:ascii="Atkinson-regular" w:hAnsi="Atkinson-regular"/>
          <w:color w:val="333333"/>
          <w:sz w:val="52"/>
          <w:szCs w:val="52"/>
          <w:shd w:val="clear" w:color="auto" w:fill="FFFFFF"/>
        </w:rPr>
        <w:t>A partir del</w:t>
      </w:r>
      <w:r>
        <w:rPr>
          <w:rFonts w:ascii="Atkinson-regular" w:hAnsi="Atkinson-regular"/>
          <w:color w:val="333333"/>
          <w:sz w:val="52"/>
          <w:szCs w:val="52"/>
          <w:shd w:val="clear" w:color="auto" w:fill="FFFFFF"/>
        </w:rPr>
        <w:t xml:space="preserve"> </w:t>
      </w:r>
      <w:r w:rsidRPr="00B16BEA">
        <w:rPr>
          <w:rFonts w:ascii="Atkinson-regular" w:hAnsi="Atkinson-regular"/>
          <w:color w:val="333333"/>
          <w:sz w:val="52"/>
          <w:szCs w:val="52"/>
          <w:shd w:val="clear" w:color="auto" w:fill="FFFFFF"/>
        </w:rPr>
        <w:t> </w:t>
      </w:r>
      <w:r w:rsidRPr="00B16BEA">
        <w:rPr>
          <w:rStyle w:val="Textoennegrita"/>
          <w:rFonts w:ascii="Atkinson-bold" w:hAnsi="Atkinson-bold"/>
          <w:b w:val="0"/>
          <w:bCs w:val="0"/>
          <w:color w:val="333333"/>
          <w:sz w:val="52"/>
          <w:szCs w:val="52"/>
          <w:u w:val="single"/>
          <w:shd w:val="clear" w:color="auto" w:fill="FFFFFF"/>
        </w:rPr>
        <w:t>6 de noviembre de 2023</w:t>
      </w:r>
      <w:r w:rsidRPr="00B16BEA">
        <w:rPr>
          <w:rFonts w:ascii="Atkinson-regular" w:hAnsi="Atkinson-regular"/>
          <w:color w:val="333333"/>
          <w:sz w:val="52"/>
          <w:szCs w:val="52"/>
          <w:shd w:val="clear" w:color="auto" w:fill="FFFFFF"/>
        </w:rPr>
        <w:t>, </w:t>
      </w:r>
      <w:r w:rsidRPr="00B16BEA">
        <w:rPr>
          <w:rStyle w:val="Textoennegrita"/>
          <w:rFonts w:ascii="Atkinson-bold" w:hAnsi="Atkinson-bold"/>
          <w:b w:val="0"/>
          <w:bCs w:val="0"/>
          <w:color w:val="333333"/>
          <w:sz w:val="52"/>
          <w:szCs w:val="52"/>
          <w:shd w:val="clear" w:color="auto" w:fill="FFFFFF"/>
        </w:rPr>
        <w:t>nuevo plazo de presentación de solicitudes de partic</w:t>
      </w:r>
      <w:r>
        <w:rPr>
          <w:rStyle w:val="Textoennegrita"/>
          <w:rFonts w:ascii="Atkinson-bold" w:hAnsi="Atkinson-bold"/>
          <w:b w:val="0"/>
          <w:bCs w:val="0"/>
          <w:color w:val="333333"/>
          <w:sz w:val="52"/>
          <w:szCs w:val="52"/>
          <w:shd w:val="clear" w:color="auto" w:fill="FFFFFF"/>
        </w:rPr>
        <w:t>i</w:t>
      </w:r>
      <w:r w:rsidRPr="00B16BEA">
        <w:rPr>
          <w:rStyle w:val="Textoennegrita"/>
          <w:rFonts w:ascii="Atkinson-bold" w:hAnsi="Atkinson-bold"/>
          <w:b w:val="0"/>
          <w:bCs w:val="0"/>
          <w:color w:val="333333"/>
          <w:sz w:val="52"/>
          <w:szCs w:val="52"/>
          <w:shd w:val="clear" w:color="auto" w:fill="FFFFFF"/>
        </w:rPr>
        <w:t xml:space="preserve">pación en el </w:t>
      </w:r>
      <w:r w:rsidRPr="00B16BEA">
        <w:rPr>
          <w:rStyle w:val="Textoennegrita"/>
          <w:rFonts w:ascii="Atkinson-bold" w:hAnsi="Atkinson-bold"/>
          <w:b w:val="0"/>
          <w:bCs w:val="0"/>
          <w:color w:val="333333"/>
          <w:sz w:val="52"/>
          <w:szCs w:val="52"/>
          <w:highlight w:val="yellow"/>
          <w:shd w:val="clear" w:color="auto" w:fill="FFFFFF"/>
        </w:rPr>
        <w:t>Programa de Turismo</w:t>
      </w:r>
      <w:r w:rsidRPr="00B16BEA">
        <w:rPr>
          <w:rStyle w:val="Textoennegrita"/>
          <w:rFonts w:ascii="Atkinson-bold" w:hAnsi="Atkinson-bold"/>
          <w:b w:val="0"/>
          <w:bCs w:val="0"/>
          <w:color w:val="333333"/>
          <w:sz w:val="52"/>
          <w:szCs w:val="52"/>
          <w:shd w:val="clear" w:color="auto" w:fill="FFFFFF"/>
        </w:rPr>
        <w:t xml:space="preserve"> del </w:t>
      </w:r>
      <w:r>
        <w:rPr>
          <w:rStyle w:val="Textoennegrita"/>
          <w:rFonts w:ascii="Atkinson-bold" w:hAnsi="Atkinson-bold"/>
          <w:b w:val="0"/>
          <w:bCs w:val="0"/>
          <w:color w:val="333333"/>
          <w:sz w:val="52"/>
          <w:szCs w:val="52"/>
          <w:shd w:val="clear" w:color="auto" w:fill="FFFFFF"/>
        </w:rPr>
        <w:t>IMSERSO</w:t>
      </w:r>
      <w:r w:rsidRPr="00B16BEA">
        <w:rPr>
          <w:rFonts w:ascii="Atkinson-regular" w:hAnsi="Atkinson-regular"/>
          <w:color w:val="333333"/>
          <w:sz w:val="52"/>
          <w:szCs w:val="52"/>
          <w:shd w:val="clear" w:color="auto" w:fill="FFFFFF"/>
        </w:rPr>
        <w:t>, que se mantendrá abierto durante el transcurso de toda la temporada 2023-2024</w:t>
      </w:r>
      <w:r w:rsidRPr="00B16BEA">
        <w:rPr>
          <w:rStyle w:val="Textoennegrita"/>
          <w:rFonts w:ascii="Atkinson-bold" w:hAnsi="Atkinson-bold"/>
          <w:b w:val="0"/>
          <w:bCs w:val="0"/>
          <w:color w:val="333333"/>
          <w:sz w:val="52"/>
          <w:szCs w:val="52"/>
          <w:shd w:val="clear" w:color="auto" w:fill="FFFFFF"/>
        </w:rPr>
        <w:t>.</w:t>
      </w:r>
    </w:p>
    <w:p w:rsidR="00B16BEA" w:rsidRPr="00B16BEA" w:rsidRDefault="00B16BEA" w:rsidP="009C1B12">
      <w:pPr>
        <w:spacing w:line="360" w:lineRule="auto"/>
        <w:jc w:val="both"/>
        <w:rPr>
          <w:rFonts w:ascii="Lucida Bright" w:hAnsi="Lucida Bright"/>
          <w:sz w:val="52"/>
          <w:szCs w:val="52"/>
        </w:rPr>
      </w:pPr>
    </w:p>
    <w:p w:rsidR="007232D8" w:rsidRPr="00F31B5C" w:rsidRDefault="00167134" w:rsidP="00F31B5C">
      <w:pPr>
        <w:spacing w:line="360" w:lineRule="auto"/>
        <w:jc w:val="center"/>
        <w:rPr>
          <w:rFonts w:ascii="Lucida Bright" w:hAnsi="Lucida Bright"/>
          <w:sz w:val="44"/>
          <w:szCs w:val="44"/>
        </w:rPr>
      </w:pPr>
      <w:r w:rsidRPr="00F31B5C">
        <w:rPr>
          <w:rFonts w:ascii="Lucida Bright" w:hAnsi="Lucida Bright"/>
          <w:sz w:val="44"/>
          <w:szCs w:val="44"/>
        </w:rPr>
        <w:t>PARA MÁS INFORMACIÓN</w:t>
      </w:r>
      <w:r w:rsidR="00E266B9" w:rsidRPr="00F31B5C">
        <w:rPr>
          <w:rFonts w:ascii="Lucida Bright" w:hAnsi="Lucida Bright"/>
          <w:sz w:val="44"/>
          <w:szCs w:val="44"/>
        </w:rPr>
        <w:t xml:space="preserve"> ACUDIR A LA TRABAJADORA SOCIAL CON CITA PREVIA. </w:t>
      </w:r>
    </w:p>
    <w:sectPr w:rsidR="007232D8" w:rsidRPr="00F31B5C" w:rsidSect="00610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regular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tkinso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09D4"/>
    <w:multiLevelType w:val="hybridMultilevel"/>
    <w:tmpl w:val="69FC8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72C3"/>
    <w:multiLevelType w:val="multilevel"/>
    <w:tmpl w:val="BFC80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27A77"/>
    <w:multiLevelType w:val="multilevel"/>
    <w:tmpl w:val="F53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B"/>
    <w:rsid w:val="00167134"/>
    <w:rsid w:val="0019441A"/>
    <w:rsid w:val="00254F9A"/>
    <w:rsid w:val="002E23BD"/>
    <w:rsid w:val="0034321B"/>
    <w:rsid w:val="003C6B15"/>
    <w:rsid w:val="003D5DB3"/>
    <w:rsid w:val="004542BF"/>
    <w:rsid w:val="005504C0"/>
    <w:rsid w:val="005B4001"/>
    <w:rsid w:val="00610CAD"/>
    <w:rsid w:val="007232D8"/>
    <w:rsid w:val="009676A5"/>
    <w:rsid w:val="009B51ED"/>
    <w:rsid w:val="009C1B12"/>
    <w:rsid w:val="00AF0940"/>
    <w:rsid w:val="00B16BEA"/>
    <w:rsid w:val="00C219DA"/>
    <w:rsid w:val="00CB7A16"/>
    <w:rsid w:val="00D60E5D"/>
    <w:rsid w:val="00DD15C8"/>
    <w:rsid w:val="00E266B9"/>
    <w:rsid w:val="00E80030"/>
    <w:rsid w:val="00EB1B0B"/>
    <w:rsid w:val="00F31B5C"/>
    <w:rsid w:val="00F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266B9"/>
    <w:rPr>
      <w:b/>
      <w:bCs/>
    </w:rPr>
  </w:style>
  <w:style w:type="character" w:styleId="nfasis">
    <w:name w:val="Emphasis"/>
    <w:basedOn w:val="Fuentedeprrafopredeter"/>
    <w:uiPriority w:val="20"/>
    <w:qFormat/>
    <w:rsid w:val="009676A5"/>
    <w:rPr>
      <w:i/>
      <w:iCs/>
    </w:rPr>
  </w:style>
  <w:style w:type="paragraph" w:styleId="Prrafodelista">
    <w:name w:val="List Paragraph"/>
    <w:basedOn w:val="Normal"/>
    <w:uiPriority w:val="34"/>
    <w:qFormat/>
    <w:rsid w:val="00F31B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266B9"/>
    <w:rPr>
      <w:b/>
      <w:bCs/>
    </w:rPr>
  </w:style>
  <w:style w:type="character" w:styleId="nfasis">
    <w:name w:val="Emphasis"/>
    <w:basedOn w:val="Fuentedeprrafopredeter"/>
    <w:uiPriority w:val="20"/>
    <w:qFormat/>
    <w:rsid w:val="009676A5"/>
    <w:rPr>
      <w:i/>
      <w:iCs/>
    </w:rPr>
  </w:style>
  <w:style w:type="paragraph" w:styleId="Prrafodelista">
    <w:name w:val="List Paragraph"/>
    <w:basedOn w:val="Normal"/>
    <w:uiPriority w:val="34"/>
    <w:qFormat/>
    <w:rsid w:val="00F31B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serso.es/web/imser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2021-09-09T10:48:00Z</cp:lastPrinted>
  <dcterms:created xsi:type="dcterms:W3CDTF">2023-11-06T11:59:00Z</dcterms:created>
  <dcterms:modified xsi:type="dcterms:W3CDTF">2023-11-06T11:59:00Z</dcterms:modified>
</cp:coreProperties>
</file>