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6C02" w14:textId="77777777" w:rsidR="002349A4" w:rsidRDefault="002349A4">
      <w:pPr>
        <w:pStyle w:val="Textoindependiente"/>
        <w:spacing w:before="160"/>
        <w:rPr>
          <w:rFonts w:ascii="Times New Roman"/>
        </w:rPr>
      </w:pPr>
    </w:p>
    <w:p w14:paraId="641969D5" w14:textId="77777777" w:rsidR="002349A4" w:rsidRDefault="00000000">
      <w:pPr>
        <w:pStyle w:val="Textoindependiente"/>
        <w:ind w:left="6015" w:right="138" w:firstLine="1051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36D218" wp14:editId="52269D63">
            <wp:simplePos x="0" y="0"/>
            <wp:positionH relativeFrom="page">
              <wp:posOffset>1438275</wp:posOffset>
            </wp:positionH>
            <wp:positionV relativeFrom="paragraph">
              <wp:posOffset>-266940</wp:posOffset>
            </wp:positionV>
            <wp:extent cx="564819" cy="723900"/>
            <wp:effectExtent l="0" t="0" r="0" b="0"/>
            <wp:wrapNone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1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Calle</w:t>
      </w:r>
      <w:r>
        <w:rPr>
          <w:spacing w:val="-13"/>
        </w:rPr>
        <w:t xml:space="preserve"> </w:t>
      </w:r>
      <w:r>
        <w:t>Horno</w:t>
      </w:r>
      <w:r>
        <w:rPr>
          <w:spacing w:val="-12"/>
        </w:rPr>
        <w:t xml:space="preserve"> </w:t>
      </w:r>
      <w:r>
        <w:t xml:space="preserve">Nº7 Teléfono 978739050 </w:t>
      </w:r>
      <w:hyperlink r:id="rId7">
        <w:r>
          <w:rPr>
            <w:spacing w:val="-2"/>
          </w:rPr>
          <w:t>aytodeloscos@hotmail.com</w:t>
        </w:r>
      </w:hyperlink>
    </w:p>
    <w:p w14:paraId="3DFDF9CE" w14:textId="77777777" w:rsidR="002349A4" w:rsidRDefault="00000000">
      <w:pPr>
        <w:pStyle w:val="Textoindependiente"/>
        <w:tabs>
          <w:tab w:val="left" w:pos="6329"/>
        </w:tabs>
        <w:spacing w:before="2"/>
        <w:ind w:left="2"/>
      </w:pP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LOSCOS</w:t>
      </w:r>
      <w:r>
        <w:tab/>
        <w:t>44493</w:t>
      </w:r>
      <w:r>
        <w:rPr>
          <w:spacing w:val="-8"/>
        </w:rPr>
        <w:t xml:space="preserve"> </w:t>
      </w:r>
      <w:r>
        <w:t>LOSCOS</w:t>
      </w:r>
      <w:r>
        <w:rPr>
          <w:spacing w:val="-4"/>
        </w:rPr>
        <w:t xml:space="preserve"> </w:t>
      </w:r>
      <w:r>
        <w:rPr>
          <w:spacing w:val="-2"/>
        </w:rPr>
        <w:t>(TERUEL)</w:t>
      </w:r>
    </w:p>
    <w:p w14:paraId="53651D1D" w14:textId="77777777" w:rsidR="002349A4" w:rsidRDefault="002349A4">
      <w:pPr>
        <w:pStyle w:val="Textoindependiente"/>
      </w:pPr>
    </w:p>
    <w:p w14:paraId="691AD419" w14:textId="69EBDDEA" w:rsidR="002349A4" w:rsidRDefault="002349A4">
      <w:pPr>
        <w:pStyle w:val="Textoindependiente"/>
      </w:pPr>
    </w:p>
    <w:p w14:paraId="18AD4742" w14:textId="77777777" w:rsidR="005630D7" w:rsidRDefault="005630D7">
      <w:pPr>
        <w:pStyle w:val="Textoindependiente"/>
      </w:pPr>
    </w:p>
    <w:p w14:paraId="0A24F58A" w14:textId="77777777" w:rsidR="005630D7" w:rsidRDefault="005630D7">
      <w:pPr>
        <w:pStyle w:val="Textoindependiente"/>
        <w:spacing w:line="259" w:lineRule="auto"/>
        <w:ind w:left="2" w:firstLine="707"/>
      </w:pPr>
    </w:p>
    <w:p w14:paraId="2168CEE1" w14:textId="77777777" w:rsidR="000166FA" w:rsidRPr="000166FA" w:rsidRDefault="000166FA" w:rsidP="000166FA">
      <w:pPr>
        <w:pStyle w:val="Textoindependiente"/>
        <w:ind w:left="2" w:firstLine="707"/>
        <w:rPr>
          <w:b/>
          <w:bCs/>
        </w:rPr>
      </w:pPr>
      <w:r w:rsidRPr="000166FA">
        <w:rPr>
          <w:b/>
          <w:bCs/>
        </w:rPr>
        <w:t xml:space="preserve">NOTA INFORMATIVA </w:t>
      </w:r>
    </w:p>
    <w:p w14:paraId="4CD55512" w14:textId="77777777" w:rsidR="000166FA" w:rsidRPr="000166FA" w:rsidRDefault="000166FA" w:rsidP="000166FA">
      <w:pPr>
        <w:pStyle w:val="Textoindependiente"/>
        <w:ind w:left="2" w:firstLine="707"/>
      </w:pPr>
    </w:p>
    <w:p w14:paraId="03822C2D" w14:textId="77777777" w:rsidR="000166FA" w:rsidRDefault="000166FA" w:rsidP="000166FA">
      <w:pPr>
        <w:pStyle w:val="Textoindependiente"/>
        <w:ind w:left="2" w:firstLine="707"/>
      </w:pPr>
    </w:p>
    <w:p w14:paraId="0245F9C1" w14:textId="77777777" w:rsidR="000166FA" w:rsidRDefault="000166FA" w:rsidP="000166FA">
      <w:pPr>
        <w:pStyle w:val="Textoindependiente"/>
        <w:ind w:left="2" w:firstLine="707"/>
      </w:pPr>
    </w:p>
    <w:p w14:paraId="5D826EF9" w14:textId="77777777" w:rsidR="000166FA" w:rsidRDefault="000166FA" w:rsidP="000166FA">
      <w:pPr>
        <w:pStyle w:val="Textoindependiente"/>
        <w:ind w:left="2" w:firstLine="707"/>
      </w:pPr>
    </w:p>
    <w:p w14:paraId="368ADC86" w14:textId="77777777" w:rsidR="000166FA" w:rsidRDefault="000166FA" w:rsidP="000166FA">
      <w:pPr>
        <w:pStyle w:val="Textoindependiente"/>
        <w:ind w:left="2" w:firstLine="707"/>
      </w:pPr>
    </w:p>
    <w:p w14:paraId="54E97178" w14:textId="77777777" w:rsidR="000166FA" w:rsidRDefault="000166FA" w:rsidP="000166FA">
      <w:pPr>
        <w:pStyle w:val="Textoindependiente"/>
        <w:ind w:left="2" w:firstLine="707"/>
      </w:pPr>
    </w:p>
    <w:p w14:paraId="5EDBA902" w14:textId="77777777" w:rsidR="000166FA" w:rsidRDefault="000166FA" w:rsidP="000166FA">
      <w:pPr>
        <w:pStyle w:val="Textoindependiente"/>
        <w:ind w:left="2" w:firstLine="707"/>
      </w:pPr>
    </w:p>
    <w:p w14:paraId="2F2D6A62" w14:textId="1AB2F7DD" w:rsidR="000166FA" w:rsidRPr="000166FA" w:rsidRDefault="000166FA" w:rsidP="000166FA">
      <w:pPr>
        <w:pStyle w:val="Textoindependiente"/>
        <w:ind w:left="2" w:firstLine="707"/>
      </w:pPr>
      <w:r w:rsidRPr="000166FA">
        <w:t xml:space="preserve">En el BOPTE de fecha 26-02-2026, el Ayto de Loscos ha aprobado </w:t>
      </w:r>
      <w:proofErr w:type="gramStart"/>
      <w:r w:rsidRPr="000166FA">
        <w:t>inicialmente  la</w:t>
      </w:r>
      <w:proofErr w:type="gramEnd"/>
      <w:r w:rsidRPr="000166FA">
        <w:t xml:space="preserve"> ordenanza reguladora destinada a ayudas al consumo de la luz para puntos de suministro en el municipio.</w:t>
      </w:r>
    </w:p>
    <w:p w14:paraId="7C56F914" w14:textId="77777777" w:rsidR="000166FA" w:rsidRPr="000166FA" w:rsidRDefault="000166FA" w:rsidP="000166FA">
      <w:pPr>
        <w:pStyle w:val="Textoindependiente"/>
        <w:ind w:left="2" w:firstLine="707"/>
      </w:pPr>
    </w:p>
    <w:p w14:paraId="2F9E7F69" w14:textId="77777777" w:rsidR="000166FA" w:rsidRPr="000166FA" w:rsidRDefault="000166FA" w:rsidP="000166FA">
      <w:pPr>
        <w:pStyle w:val="Textoindependiente"/>
        <w:ind w:left="2" w:firstLine="707"/>
      </w:pPr>
      <w:r w:rsidRPr="000166FA">
        <w:t>Estas ayudas tienen carácter de subvención concedida al destinatario y consumidor final de dichos puntos de suministro de luz en el municipio, y como tales, tendrán la obligación de incluirlas en su declaración anual del IRPF como ganancia patrimonial si son particulares o bien incluirlas como ingreso de su actividad si son empresas y/</w:t>
      </w:r>
      <w:proofErr w:type="spellStart"/>
      <w:r w:rsidRPr="000166FA">
        <w:t>ó</w:t>
      </w:r>
      <w:proofErr w:type="spellEnd"/>
      <w:r w:rsidRPr="000166FA">
        <w:t xml:space="preserve"> autónomos en el ejercicio de su actividad.</w:t>
      </w:r>
    </w:p>
    <w:p w14:paraId="6E8A9E75" w14:textId="77777777" w:rsidR="000166FA" w:rsidRPr="000166FA" w:rsidRDefault="000166FA" w:rsidP="000166FA">
      <w:pPr>
        <w:pStyle w:val="Textoindependiente"/>
        <w:ind w:left="2" w:firstLine="707"/>
      </w:pPr>
    </w:p>
    <w:p w14:paraId="254FC49F" w14:textId="1285D3DB" w:rsidR="002349A4" w:rsidRDefault="002349A4">
      <w:pPr>
        <w:spacing w:before="1"/>
        <w:ind w:left="2"/>
      </w:pPr>
    </w:p>
    <w:sectPr w:rsidR="002349A4">
      <w:footerReference w:type="default" r:id="rId8"/>
      <w:type w:val="continuous"/>
      <w:pgSz w:w="11910" w:h="16840"/>
      <w:pgMar w:top="700" w:right="1559" w:bottom="1160" w:left="1700" w:header="0" w:footer="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B80D" w14:textId="77777777" w:rsidR="001E1880" w:rsidRDefault="001E1880">
      <w:r>
        <w:separator/>
      </w:r>
    </w:p>
  </w:endnote>
  <w:endnote w:type="continuationSeparator" w:id="0">
    <w:p w14:paraId="68D6382C" w14:textId="77777777" w:rsidR="001E1880" w:rsidRDefault="001E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6545" w14:textId="77777777" w:rsidR="002349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DC59F" wp14:editId="18B33DB4">
              <wp:simplePos x="0" y="0"/>
              <wp:positionH relativeFrom="page">
                <wp:posOffset>6156197</wp:posOffset>
              </wp:positionH>
              <wp:positionV relativeFrom="page">
                <wp:posOffset>9932542</wp:posOffset>
              </wp:positionV>
              <wp:extent cx="338455" cy="15240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9B3E4" w14:textId="77777777" w:rsidR="002349A4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471C4"/>
                              <w:sz w:val="20"/>
                            </w:rPr>
                            <w:t>pág.</w:t>
                          </w: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DC5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75pt;margin-top:782.1pt;width:26.65pt;height:1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0FlAEAABoDAAAOAAAAZHJzL2Uyb0RvYy54bWysUsGO0zAQvSPxD5bv1Gl3i1ZR0xWwAiGt&#10;AGmXD3Adu4mIPWbGbdK/Z+xNWwQ3xGU8tsdv3nvjzf3kB3G0SD2ERi4XlRQ2GGj7sG/k9+ePb+6k&#10;oKRDqwcItpEnS/J++/rVZoy1XUEHQ2tRMEigeoyN7FKKtVJkOus1LSDawJcO0OvEW9yrFvXI6H5Q&#10;q6p6q0bANiIYS8SnDy+XclvwnbMmfXWObBJDI5lbKhFL3OWothtd71HHrjczDf0PLLzuAze9QD3o&#10;pMUB+7+gfG8QCFxaGPAKnOuNLRpYzbL6Q81Tp6MtWtgciheb6P/Bmi/Hp/gNRZrew8QDLCIoPoL5&#10;QeyNGiPVc032lGri6ix0cujzyhIEP2RvTxc/7ZSE4cObm7vb9VoKw1fL9eq2Kn6r6+OIlD5Z8CIn&#10;jUQeVyGgj4+Ucntdn0tmLi/tM5E07SYuyekO2hNrGHmMjaSfB41WiuFzYJ/yzM8JnpPdOcE0fIDy&#10;M7KUAO8OCVxfOl9x5848gEJo/ix5wr/vS9X1S29/AQAA//8DAFBLAwQUAAYACAAAACEAo1evwOEA&#10;AAAOAQAADwAAAGRycy9kb3ducmV2LnhtbEyPwU7DMBBE70j8g7VI3KiNRaMkxKkqBCekijQcODqx&#10;m1iN1yF22/D3dU70uDNPszPFZrYDOevJG4cCnlcMiMbWKYOdgO/64ykF4oNEJQeHWsCf9rAp7+8K&#10;mSt3wUqf96EjMQR9LgX0IYw5pb7ttZV+5UaN0Tu4ycoQz6mjapKXGG4HyhlLqJUG44dejvqt1+1x&#10;f7ICtj9YvZvfXfNVHSpT1xnDz+QoxOPDvH0FEvQc/mFY6sfqUMZOjTuh8mQQkCXZOqLRWCcvHMiC&#10;MM7jnGbR0pQDLQt6O6O8AgAA//8DAFBLAQItABQABgAIAAAAIQC2gziS/gAAAOEBAAATAAAAAAAA&#10;AAAAAAAAAAAAAABbQ29udGVudF9UeXBlc10ueG1sUEsBAi0AFAAGAAgAAAAhADj9If/WAAAAlAEA&#10;AAsAAAAAAAAAAAAAAAAALwEAAF9yZWxzLy5yZWxzUEsBAi0AFAAGAAgAAAAhAKeMTQWUAQAAGgMA&#10;AA4AAAAAAAAAAAAAAAAALgIAAGRycy9lMm9Eb2MueG1sUEsBAi0AFAAGAAgAAAAhAKNXr8DhAAAA&#10;DgEAAA8AAAAAAAAAAAAAAAAA7gMAAGRycy9kb3ducmV2LnhtbFBLBQYAAAAABAAEAPMAAAD8BAAA&#10;AAA=&#10;" filled="f" stroked="f">
              <v:textbox inset="0,0,0,0">
                <w:txbxContent>
                  <w:p w14:paraId="2509B3E4" w14:textId="77777777" w:rsidR="002349A4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471C4"/>
                        <w:sz w:val="20"/>
                      </w:rPr>
                      <w:t>pág.</w:t>
                    </w:r>
                    <w:r>
                      <w:rPr>
                        <w:color w:val="4471C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6E49" w14:textId="77777777" w:rsidR="001E1880" w:rsidRDefault="001E1880">
      <w:r>
        <w:separator/>
      </w:r>
    </w:p>
  </w:footnote>
  <w:footnote w:type="continuationSeparator" w:id="0">
    <w:p w14:paraId="36834753" w14:textId="77777777" w:rsidR="001E1880" w:rsidRDefault="001E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4"/>
    <w:rsid w:val="000166FA"/>
    <w:rsid w:val="001E1880"/>
    <w:rsid w:val="002349A4"/>
    <w:rsid w:val="00527C42"/>
    <w:rsid w:val="005630D7"/>
    <w:rsid w:val="00BD4F7A"/>
    <w:rsid w:val="00E1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F152"/>
  <w15:docId w15:val="{11DA5D71-FC05-4A3A-9352-DB79420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ytodelosco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</dc:creator>
  <cp:lastModifiedBy>Ayuntamiento</cp:lastModifiedBy>
  <cp:revision>2</cp:revision>
  <cp:lastPrinted>2026-03-03T09:18:00Z</cp:lastPrinted>
  <dcterms:created xsi:type="dcterms:W3CDTF">2026-03-06T08:49:00Z</dcterms:created>
  <dcterms:modified xsi:type="dcterms:W3CDTF">2026-03-06T08:49:00Z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