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91FB" w14:textId="76660816" w:rsidR="00A1736C" w:rsidRPr="00C032A6" w:rsidRDefault="001064BB" w:rsidP="00C032A6">
      <w:pPr>
        <w:ind w:left="-142" w:right="-568"/>
        <w:rPr>
          <w:b/>
          <w:bCs/>
          <w:sz w:val="28"/>
          <w:szCs w:val="28"/>
        </w:rPr>
      </w:pPr>
      <w:r>
        <w:tab/>
      </w:r>
      <w:r w:rsidR="00C032A6">
        <w:t xml:space="preserve">                        </w:t>
      </w:r>
      <w:r w:rsidRPr="00C032A6">
        <w:rPr>
          <w:b/>
          <w:bCs/>
          <w:sz w:val="28"/>
          <w:szCs w:val="28"/>
        </w:rPr>
        <w:t>BASES GENERALES DEL CONCURSO DE TALENTOS DE MONROY</w:t>
      </w:r>
    </w:p>
    <w:p w14:paraId="68143500" w14:textId="77777777" w:rsidR="001064BB" w:rsidRDefault="001064BB" w:rsidP="00C032A6">
      <w:pPr>
        <w:ind w:left="-142" w:right="-568"/>
      </w:pPr>
    </w:p>
    <w:p w14:paraId="09BB25DA" w14:textId="1AE536AF" w:rsidR="001064BB" w:rsidRPr="001A34A9" w:rsidRDefault="00FC72DB" w:rsidP="00C032A6">
      <w:pPr>
        <w:ind w:left="-142" w:right="-568"/>
        <w:rPr>
          <w:b/>
          <w:bCs/>
        </w:rPr>
      </w:pPr>
      <w:r w:rsidRPr="001A34A9">
        <w:rPr>
          <w:b/>
          <w:bCs/>
        </w:rPr>
        <w:t xml:space="preserve">El Ayuntamiento de Monroy convoca la segunda edición del </w:t>
      </w:r>
      <w:r w:rsidR="001A34A9">
        <w:rPr>
          <w:b/>
          <w:bCs/>
        </w:rPr>
        <w:t>“</w:t>
      </w:r>
      <w:r w:rsidRPr="001A34A9">
        <w:rPr>
          <w:b/>
          <w:bCs/>
        </w:rPr>
        <w:t>Concurso de Talentos”</w:t>
      </w:r>
      <w:r w:rsidR="001E0EC7" w:rsidRPr="001A34A9">
        <w:rPr>
          <w:b/>
          <w:bCs/>
        </w:rPr>
        <w:t>. Un concurso que tiene como objetivo reconocer y premiar la creatividad y el talento de las personas participantes permitiéndoles dejar su huella en nuestro municipio.</w:t>
      </w:r>
    </w:p>
    <w:p w14:paraId="69A8776F" w14:textId="77777777" w:rsidR="00D57240" w:rsidRDefault="00D57240" w:rsidP="00C032A6">
      <w:pPr>
        <w:ind w:left="-142" w:right="-568"/>
      </w:pPr>
    </w:p>
    <w:p w14:paraId="73EFB0D0" w14:textId="64DC2D58" w:rsidR="00D57240" w:rsidRPr="0039673B" w:rsidRDefault="00D57240" w:rsidP="00C032A6">
      <w:pPr>
        <w:ind w:left="-142" w:right="-568"/>
        <w:rPr>
          <w:b/>
          <w:bCs/>
        </w:rPr>
      </w:pPr>
      <w:r w:rsidRPr="0039673B">
        <w:rPr>
          <w:b/>
          <w:bCs/>
        </w:rPr>
        <w:t>El concurso re regirá por las siguientes bases:</w:t>
      </w:r>
    </w:p>
    <w:p w14:paraId="2639E0E5" w14:textId="77777777" w:rsidR="00D57240" w:rsidRDefault="00D57240" w:rsidP="00C032A6">
      <w:pPr>
        <w:ind w:left="-142" w:right="-568"/>
      </w:pPr>
    </w:p>
    <w:p w14:paraId="546CFCBD" w14:textId="45F91000" w:rsidR="00D57240" w:rsidRDefault="00D57240" w:rsidP="00C032A6">
      <w:pPr>
        <w:pStyle w:val="Prrafodelista"/>
        <w:numPr>
          <w:ilvl w:val="0"/>
          <w:numId w:val="2"/>
        </w:numPr>
        <w:ind w:right="-568"/>
      </w:pPr>
      <w:r w:rsidRPr="0039673B">
        <w:rPr>
          <w:b/>
          <w:bCs/>
        </w:rPr>
        <w:t>FINALIDAD</w:t>
      </w:r>
      <w:r w:rsidR="004929FD" w:rsidRPr="0039673B">
        <w:rPr>
          <w:b/>
          <w:bCs/>
        </w:rPr>
        <w:t>.</w:t>
      </w:r>
      <w:r w:rsidR="004929FD">
        <w:t xml:space="preserve"> Si tienes algún talento </w:t>
      </w:r>
      <w:r w:rsidR="0039673B">
        <w:t>(recitar</w:t>
      </w:r>
      <w:r w:rsidR="004929FD">
        <w:t xml:space="preserve"> poesía, bailar, cantar, hacer monólogos, malabarismo, magia, </w:t>
      </w:r>
      <w:r w:rsidR="0039673B">
        <w:t>etc.</w:t>
      </w:r>
      <w:r w:rsidR="00DD53E0">
        <w:t>) y quieres mostrarnos todo lo que sabes hacer, solo o con tus amigos, anímate a participar en nuestro Concurso de Talentos</w:t>
      </w:r>
      <w:r w:rsidR="007F132E">
        <w:t>.</w:t>
      </w:r>
    </w:p>
    <w:p w14:paraId="2FD57F5C" w14:textId="77777777" w:rsidR="007F132E" w:rsidRDefault="007F132E" w:rsidP="00C032A6">
      <w:pPr>
        <w:pStyle w:val="Prrafodelista"/>
        <w:ind w:right="-568"/>
      </w:pPr>
    </w:p>
    <w:p w14:paraId="57064240" w14:textId="2C0B888D" w:rsidR="007F132E" w:rsidRDefault="007F132E" w:rsidP="00C032A6">
      <w:pPr>
        <w:pStyle w:val="Prrafodelista"/>
        <w:ind w:right="-568"/>
      </w:pPr>
      <w:r>
        <w:t>La participación estará abierta a todas las edades tanto de forma individual como por pareja o grupos de un máximo de 10 miembros.</w:t>
      </w:r>
    </w:p>
    <w:p w14:paraId="356929FF" w14:textId="77777777" w:rsidR="00294D3C" w:rsidRDefault="00294D3C" w:rsidP="00C032A6">
      <w:pPr>
        <w:pStyle w:val="Prrafodelista"/>
        <w:ind w:right="-568"/>
      </w:pPr>
    </w:p>
    <w:p w14:paraId="3752E3FD" w14:textId="7F1E6E13" w:rsidR="00294D3C" w:rsidRDefault="00294D3C" w:rsidP="00C032A6">
      <w:pPr>
        <w:pStyle w:val="Prrafodelista"/>
        <w:numPr>
          <w:ilvl w:val="0"/>
          <w:numId w:val="2"/>
        </w:numPr>
        <w:ind w:right="-568"/>
      </w:pPr>
      <w:r w:rsidRPr="00E075BE">
        <w:rPr>
          <w:b/>
          <w:bCs/>
        </w:rPr>
        <w:t>INSCRIPCIONES.</w:t>
      </w:r>
      <w:r>
        <w:t xml:space="preserve"> El concurso incluirá dos categorías:</w:t>
      </w:r>
    </w:p>
    <w:p w14:paraId="6A73C215" w14:textId="77777777" w:rsidR="00AF7166" w:rsidRDefault="00AF7166" w:rsidP="00C032A6">
      <w:pPr>
        <w:pStyle w:val="Prrafodelista"/>
        <w:ind w:left="1440" w:right="-568"/>
      </w:pPr>
    </w:p>
    <w:p w14:paraId="0BA361AD" w14:textId="3FD7044A" w:rsidR="00AF7166" w:rsidRDefault="00AF7166" w:rsidP="00C032A6">
      <w:pPr>
        <w:pStyle w:val="Prrafodelista"/>
        <w:numPr>
          <w:ilvl w:val="0"/>
          <w:numId w:val="4"/>
        </w:numPr>
        <w:ind w:right="-568"/>
      </w:pPr>
      <w:r>
        <w:t>Categoría infantil-juvenil: hasta los 18 años</w:t>
      </w:r>
      <w:r w:rsidR="003D3292">
        <w:t>.</w:t>
      </w:r>
    </w:p>
    <w:p w14:paraId="578C1E0C" w14:textId="5B8C5B0B" w:rsidR="003D3292" w:rsidRDefault="003D3292" w:rsidP="00C032A6">
      <w:pPr>
        <w:pStyle w:val="Prrafodelista"/>
        <w:numPr>
          <w:ilvl w:val="0"/>
          <w:numId w:val="4"/>
        </w:numPr>
        <w:ind w:right="-568"/>
      </w:pPr>
      <w:r>
        <w:t>Categoría adultos: de 19 años en adelante.</w:t>
      </w:r>
    </w:p>
    <w:p w14:paraId="38112A54" w14:textId="77777777" w:rsidR="003D6534" w:rsidRDefault="003D6534" w:rsidP="00C032A6">
      <w:pPr>
        <w:ind w:right="-568"/>
      </w:pPr>
    </w:p>
    <w:p w14:paraId="28F53427" w14:textId="38D55466" w:rsidR="007102DB" w:rsidRDefault="007102DB" w:rsidP="00C032A6">
      <w:pPr>
        <w:ind w:right="-568"/>
      </w:pPr>
      <w:r>
        <w:t>La</w:t>
      </w:r>
      <w:r w:rsidR="003D6534">
        <w:t xml:space="preserve"> fecha </w:t>
      </w:r>
      <w:r w:rsidR="00E075BE">
        <w:t>límite</w:t>
      </w:r>
      <w:r w:rsidR="003D6534">
        <w:t xml:space="preserve"> de inscripción finalizara el próximo día </w:t>
      </w:r>
      <w:r w:rsidR="00BE3AF2">
        <w:t>5 de diciembre de 2023. La inscripción será gratuit</w:t>
      </w:r>
      <w:r w:rsidR="004E737A">
        <w:t xml:space="preserve">a, debiendo </w:t>
      </w:r>
      <w:r w:rsidR="004C5993">
        <w:t>inscribirse</w:t>
      </w:r>
      <w:r w:rsidR="004E737A">
        <w:t xml:space="preserve"> en el Ayuntamiento de Monroy</w:t>
      </w:r>
      <w:r>
        <w:t xml:space="preserve"> </w:t>
      </w:r>
      <w:r w:rsidR="004C5993">
        <w:t>bi</w:t>
      </w:r>
      <w:r w:rsidR="00EF7DC8">
        <w:t xml:space="preserve">en personalmente o a través del correo electrónico </w:t>
      </w:r>
      <w:proofErr w:type="spellStart"/>
      <w:r w:rsidR="00EF7DC8" w:rsidRPr="00E075BE">
        <w:rPr>
          <w:color w:val="FF0000"/>
        </w:rPr>
        <w:t>biblioteca</w:t>
      </w:r>
      <w:r w:rsidR="00111D16" w:rsidRPr="00E075BE">
        <w:rPr>
          <w:color w:val="FF0000"/>
        </w:rPr>
        <w:t>publicamonroy</w:t>
      </w:r>
      <w:r w:rsidR="00665DA4" w:rsidRPr="00E075BE">
        <w:rPr>
          <w:color w:val="FF0000"/>
        </w:rPr>
        <w:t>@hotmail</w:t>
      </w:r>
      <w:proofErr w:type="spellEnd"/>
      <w:r w:rsidR="00665DA4">
        <w:t>.</w:t>
      </w:r>
    </w:p>
    <w:p w14:paraId="6B2F00DB" w14:textId="77777777" w:rsidR="009F0C37" w:rsidRDefault="009F0C37" w:rsidP="00C032A6">
      <w:pPr>
        <w:ind w:right="-568"/>
      </w:pPr>
    </w:p>
    <w:p w14:paraId="1E9FE6EC" w14:textId="3A41D183" w:rsidR="009F0C37" w:rsidRDefault="009F0C37" w:rsidP="00C032A6">
      <w:pPr>
        <w:ind w:right="-568"/>
      </w:pPr>
      <w:r>
        <w:t xml:space="preserve">En el caso de la participación de menores de edad, </w:t>
      </w:r>
      <w:r w:rsidR="001804BC" w:rsidRPr="00E075BE">
        <w:rPr>
          <w:b/>
          <w:bCs/>
        </w:rPr>
        <w:t>el formulario deberá ser firmado</w:t>
      </w:r>
      <w:r w:rsidR="001804BC">
        <w:t xml:space="preserve"> por el padre, madre o tutor del menor.</w:t>
      </w:r>
    </w:p>
    <w:p w14:paraId="0CDB2D7D" w14:textId="77777777" w:rsidR="001804BC" w:rsidRDefault="001804BC" w:rsidP="00C032A6">
      <w:pPr>
        <w:ind w:right="-568"/>
      </w:pPr>
    </w:p>
    <w:p w14:paraId="1C81F286" w14:textId="31990B53" w:rsidR="001804BC" w:rsidRDefault="001804BC" w:rsidP="00C032A6">
      <w:pPr>
        <w:pStyle w:val="Prrafodelista"/>
        <w:numPr>
          <w:ilvl w:val="0"/>
          <w:numId w:val="2"/>
        </w:numPr>
        <w:ind w:right="-568"/>
      </w:pPr>
      <w:r w:rsidRPr="00E075BE">
        <w:rPr>
          <w:b/>
          <w:bCs/>
        </w:rPr>
        <w:t>PARTICIPACIONES</w:t>
      </w:r>
      <w:r>
        <w:t>. Será admitida cualquier modalidad o especialidad</w:t>
      </w:r>
      <w:r w:rsidR="00D915FF">
        <w:t>, en las categorías de baile, canto, imitación,</w:t>
      </w:r>
      <w:r w:rsidR="00A846F3">
        <w:t xml:space="preserve"> instrumentos, magia, </w:t>
      </w:r>
      <w:r w:rsidR="00F10411">
        <w:t>etc.</w:t>
      </w:r>
      <w:r w:rsidR="009E03F7">
        <w:t xml:space="preserve"> </w:t>
      </w:r>
      <w:r w:rsidR="007A40D3">
        <w:t>Esta permitido el uso de los ele</w:t>
      </w:r>
      <w:r w:rsidR="00E804A3">
        <w:t xml:space="preserve">mentos que sean imprescindibles para crear una actuación </w:t>
      </w:r>
      <w:r w:rsidR="00A04CC5">
        <w:t xml:space="preserve">original y atractiva. </w:t>
      </w:r>
      <w:r w:rsidR="00DC5C6A">
        <w:t xml:space="preserve">La participación en el concurso llevará aparejada la autorización </w:t>
      </w:r>
      <w:r w:rsidR="00CC45D9">
        <w:t>para publicar los videos en redes</w:t>
      </w:r>
      <w:r w:rsidR="003152DC">
        <w:t xml:space="preserve"> sociales.</w:t>
      </w:r>
    </w:p>
    <w:p w14:paraId="4D6AA17F" w14:textId="77777777" w:rsidR="00AE445E" w:rsidRDefault="00AE445E" w:rsidP="00C032A6">
      <w:pPr>
        <w:ind w:right="-568"/>
      </w:pPr>
    </w:p>
    <w:p w14:paraId="0EABD930" w14:textId="1E6B72F6" w:rsidR="00AE445E" w:rsidRDefault="003A112C" w:rsidP="00C032A6">
      <w:pPr>
        <w:pStyle w:val="Prrafodelista"/>
        <w:numPr>
          <w:ilvl w:val="0"/>
          <w:numId w:val="2"/>
        </w:numPr>
        <w:ind w:right="-568"/>
      </w:pPr>
      <w:r w:rsidRPr="00E075BE">
        <w:rPr>
          <w:b/>
          <w:bCs/>
        </w:rPr>
        <w:t>DIFUSIÓN.</w:t>
      </w:r>
      <w:r w:rsidR="008C1EED">
        <w:t xml:space="preserve"> Los videos serán colgados en la página</w:t>
      </w:r>
      <w:r w:rsidR="0085654E">
        <w:t xml:space="preserve"> de Facebook de cultura y turismo del Ayuntamiento de Monroy, cre</w:t>
      </w:r>
      <w:r w:rsidR="007A2D79">
        <w:t>ada para esta finalidad.</w:t>
      </w:r>
    </w:p>
    <w:p w14:paraId="03FB0E8E" w14:textId="77777777" w:rsidR="007A2D79" w:rsidRDefault="007A2D79" w:rsidP="00C032A6">
      <w:pPr>
        <w:pStyle w:val="Prrafodelista"/>
      </w:pPr>
    </w:p>
    <w:p w14:paraId="3FF124AD" w14:textId="60810AD0" w:rsidR="00CC61A9" w:rsidRDefault="007A2D79" w:rsidP="00C032A6">
      <w:pPr>
        <w:pStyle w:val="Prrafodelista"/>
        <w:numPr>
          <w:ilvl w:val="0"/>
          <w:numId w:val="2"/>
        </w:numPr>
        <w:ind w:right="-568"/>
      </w:pPr>
      <w:r w:rsidRPr="00E075BE">
        <w:rPr>
          <w:b/>
          <w:bCs/>
        </w:rPr>
        <w:t>PRE</w:t>
      </w:r>
      <w:r w:rsidR="00875D28" w:rsidRPr="00E075BE">
        <w:rPr>
          <w:b/>
          <w:bCs/>
        </w:rPr>
        <w:t>MIOS.</w:t>
      </w:r>
      <w:r w:rsidR="00875D28">
        <w:t xml:space="preserve"> Los tres finalistas de la fase infantil-juvenil y de adultos</w:t>
      </w:r>
      <w:r w:rsidR="008D7C7D">
        <w:t xml:space="preserve"> recibirán premios. Los regalos se podrán adaptar a la edad de las personas ganadoras</w:t>
      </w:r>
      <w:r w:rsidR="00F55AB2">
        <w:t>. En caso de que no haya par</w:t>
      </w:r>
      <w:r w:rsidR="00BB791D">
        <w:t>ticipantes en alguna de las categorías el premio quedará desierto.</w:t>
      </w:r>
    </w:p>
    <w:p w14:paraId="70B0503D" w14:textId="77777777" w:rsidR="0073255C" w:rsidRDefault="0073255C" w:rsidP="00C032A6">
      <w:pPr>
        <w:pStyle w:val="Prrafodelista"/>
      </w:pPr>
    </w:p>
    <w:p w14:paraId="3DB1FFD4" w14:textId="013FAE9B" w:rsidR="0073255C" w:rsidRDefault="0073255C" w:rsidP="00C032A6">
      <w:pPr>
        <w:pStyle w:val="Prrafodelista"/>
        <w:numPr>
          <w:ilvl w:val="0"/>
          <w:numId w:val="2"/>
        </w:numPr>
        <w:ind w:right="-568"/>
      </w:pPr>
      <w:r w:rsidRPr="00E075BE">
        <w:rPr>
          <w:b/>
          <w:bCs/>
        </w:rPr>
        <w:lastRenderedPageBreak/>
        <w:t xml:space="preserve">JURADO Y PROCESO </w:t>
      </w:r>
      <w:r w:rsidR="00F56ED6" w:rsidRPr="00E075BE">
        <w:rPr>
          <w:b/>
          <w:bCs/>
        </w:rPr>
        <w:t>DE SELECCIÓN</w:t>
      </w:r>
      <w:r w:rsidR="00F56ED6">
        <w:t xml:space="preserve">. </w:t>
      </w:r>
      <w:r w:rsidR="00F10411">
        <w:t>Las actuaciones serán en directo, se grabarán para su posterior difusión en Facebook</w:t>
      </w:r>
      <w:r w:rsidR="003B2CD6">
        <w:t xml:space="preserve"> y serán valorados del siguiente modo.</w:t>
      </w:r>
    </w:p>
    <w:p w14:paraId="5E8F1E26" w14:textId="77777777" w:rsidR="003B2CD6" w:rsidRDefault="003B2CD6" w:rsidP="00C032A6">
      <w:pPr>
        <w:pStyle w:val="Prrafodelista"/>
      </w:pPr>
    </w:p>
    <w:p w14:paraId="125EEBF7" w14:textId="516D09A8" w:rsidR="003B2CD6" w:rsidRDefault="003B2CD6" w:rsidP="00C032A6">
      <w:pPr>
        <w:pStyle w:val="Prrafodelista"/>
        <w:numPr>
          <w:ilvl w:val="0"/>
          <w:numId w:val="5"/>
        </w:numPr>
        <w:ind w:right="-568"/>
      </w:pPr>
      <w:r w:rsidRPr="00E075BE">
        <w:rPr>
          <w:b/>
          <w:bCs/>
        </w:rPr>
        <w:t>El 50% de la puntuación</w:t>
      </w:r>
      <w:r>
        <w:t xml:space="preserve"> de cada video se obtendrá a través de los “me gusta” obtenidos por los votos</w:t>
      </w:r>
      <w:r w:rsidR="00EB3DF2">
        <w:t xml:space="preserve"> de los visitantes. Los votos negativos no cuentan.</w:t>
      </w:r>
    </w:p>
    <w:p w14:paraId="4400A637" w14:textId="52C787DE" w:rsidR="00EB3DF2" w:rsidRDefault="00EB3DF2" w:rsidP="00C032A6">
      <w:pPr>
        <w:pStyle w:val="Prrafodelista"/>
        <w:numPr>
          <w:ilvl w:val="0"/>
          <w:numId w:val="5"/>
        </w:numPr>
        <w:ind w:right="-568"/>
      </w:pPr>
      <w:r w:rsidRPr="00E075BE">
        <w:rPr>
          <w:b/>
          <w:bCs/>
        </w:rPr>
        <w:t>El 50% restante</w:t>
      </w:r>
      <w:r>
        <w:t xml:space="preserve"> de la puntuación </w:t>
      </w:r>
      <w:r w:rsidR="00855F8F">
        <w:t>será valorado por un jurado nombrado al efecto.</w:t>
      </w:r>
    </w:p>
    <w:p w14:paraId="4EA2C964" w14:textId="77777777" w:rsidR="00096A7F" w:rsidRDefault="00096A7F" w:rsidP="00C032A6">
      <w:pPr>
        <w:ind w:right="-568"/>
      </w:pPr>
    </w:p>
    <w:p w14:paraId="32913BE5" w14:textId="7B2B540E" w:rsidR="00096A7F" w:rsidRDefault="00096A7F" w:rsidP="00C032A6">
      <w:pPr>
        <w:ind w:right="-568"/>
      </w:pPr>
      <w:r>
        <w:t xml:space="preserve">El jurado del concurso estará integrado por 10 personas representativas de las distintas Asociaciones </w:t>
      </w:r>
      <w:r w:rsidR="00C56BA0">
        <w:t>de la localidad y que no tengan relación directa con las personas participantes.</w:t>
      </w:r>
    </w:p>
    <w:p w14:paraId="1B9ABA68" w14:textId="19608D65" w:rsidR="0094553D" w:rsidRDefault="0094553D" w:rsidP="00C032A6">
      <w:pPr>
        <w:ind w:right="-568"/>
      </w:pPr>
      <w:r>
        <w:t>Los aspectos que se tendrán en cuenta a la hora de evaluar la actuación son los siguientes:</w:t>
      </w:r>
    </w:p>
    <w:p w14:paraId="01C4094B" w14:textId="1D11DBB5" w:rsidR="0094553D" w:rsidRPr="00F10411" w:rsidRDefault="00D13B0F" w:rsidP="00C032A6">
      <w:pPr>
        <w:pStyle w:val="Prrafodelista"/>
        <w:numPr>
          <w:ilvl w:val="0"/>
          <w:numId w:val="6"/>
        </w:numPr>
        <w:ind w:right="-568"/>
        <w:rPr>
          <w:b/>
          <w:bCs/>
        </w:rPr>
      </w:pPr>
      <w:r w:rsidRPr="00F10411">
        <w:rPr>
          <w:b/>
          <w:bCs/>
        </w:rPr>
        <w:t xml:space="preserve">Creatividad e </w:t>
      </w:r>
      <w:r w:rsidR="00F10411" w:rsidRPr="00F10411">
        <w:rPr>
          <w:b/>
          <w:bCs/>
        </w:rPr>
        <w:t>innovación</w:t>
      </w:r>
      <w:r w:rsidRPr="00F10411">
        <w:rPr>
          <w:b/>
          <w:bCs/>
        </w:rPr>
        <w:t>.</w:t>
      </w:r>
    </w:p>
    <w:p w14:paraId="6E175B81" w14:textId="2D693078" w:rsidR="00D13B0F" w:rsidRPr="00F10411" w:rsidRDefault="00D13B0F" w:rsidP="00C032A6">
      <w:pPr>
        <w:pStyle w:val="Prrafodelista"/>
        <w:numPr>
          <w:ilvl w:val="0"/>
          <w:numId w:val="6"/>
        </w:numPr>
        <w:ind w:right="-568"/>
        <w:rPr>
          <w:b/>
          <w:bCs/>
        </w:rPr>
      </w:pPr>
      <w:r w:rsidRPr="00F10411">
        <w:rPr>
          <w:b/>
          <w:bCs/>
        </w:rPr>
        <w:t>Calidad de la actuación.</w:t>
      </w:r>
    </w:p>
    <w:p w14:paraId="2934C227" w14:textId="1506A43D" w:rsidR="00D13B0F" w:rsidRPr="00F10411" w:rsidRDefault="00D13B0F" w:rsidP="00C032A6">
      <w:pPr>
        <w:pStyle w:val="Prrafodelista"/>
        <w:numPr>
          <w:ilvl w:val="0"/>
          <w:numId w:val="6"/>
        </w:numPr>
        <w:ind w:right="-568"/>
        <w:rPr>
          <w:b/>
          <w:bCs/>
        </w:rPr>
      </w:pPr>
      <w:r w:rsidRPr="00F10411">
        <w:rPr>
          <w:b/>
          <w:bCs/>
        </w:rPr>
        <w:t xml:space="preserve">Capacidad de </w:t>
      </w:r>
      <w:r w:rsidR="000C5C3D" w:rsidRPr="00F10411">
        <w:rPr>
          <w:b/>
          <w:bCs/>
        </w:rPr>
        <w:t>comunicación al grupo.</w:t>
      </w:r>
    </w:p>
    <w:p w14:paraId="6A8187EE" w14:textId="77777777" w:rsidR="000C5C3D" w:rsidRDefault="000C5C3D" w:rsidP="00C032A6">
      <w:pPr>
        <w:ind w:right="-568"/>
      </w:pPr>
    </w:p>
    <w:p w14:paraId="16085317" w14:textId="3D298FA3" w:rsidR="000C5C3D" w:rsidRDefault="00DE6AD7" w:rsidP="00C032A6">
      <w:pPr>
        <w:pStyle w:val="Prrafodelista"/>
        <w:numPr>
          <w:ilvl w:val="0"/>
          <w:numId w:val="2"/>
        </w:numPr>
        <w:ind w:right="-568"/>
      </w:pPr>
      <w:r w:rsidRPr="00F10411">
        <w:rPr>
          <w:b/>
          <w:bCs/>
        </w:rPr>
        <w:t>ACEPTACIÓN DE LAS BASES</w:t>
      </w:r>
      <w:r w:rsidR="005F5D40" w:rsidRPr="00F10411">
        <w:rPr>
          <w:b/>
          <w:bCs/>
        </w:rPr>
        <w:t>.</w:t>
      </w:r>
      <w:r w:rsidR="005F5D40">
        <w:t xml:space="preserve"> </w:t>
      </w:r>
      <w:r w:rsidR="00CB0C56">
        <w:t>La</w:t>
      </w:r>
      <w:r w:rsidR="00B414B2">
        <w:t xml:space="preserve"> presentación de la ficha</w:t>
      </w:r>
      <w:r w:rsidR="006836A3">
        <w:t xml:space="preserve"> de </w:t>
      </w:r>
      <w:r w:rsidR="00F10411">
        <w:t>inscripción</w:t>
      </w:r>
      <w:r w:rsidR="006A2712">
        <w:t xml:space="preserve"> supondrá la aceptación </w:t>
      </w:r>
      <w:r w:rsidR="00940951">
        <w:t>en su integridad de la totalidad de las clausulas contenidas</w:t>
      </w:r>
      <w:r w:rsidR="00723BC7">
        <w:t xml:space="preserve"> en estas bases.</w:t>
      </w:r>
    </w:p>
    <w:p w14:paraId="7936EA0B" w14:textId="489ABB6B" w:rsidR="00723BC7" w:rsidRDefault="00723BC7" w:rsidP="00C032A6">
      <w:pPr>
        <w:ind w:left="720" w:right="-568"/>
      </w:pPr>
      <w:r>
        <w:t>Cualquie</w:t>
      </w:r>
      <w:r w:rsidR="00193CAE">
        <w:t>r incumplimiento de los requisitos</w:t>
      </w:r>
      <w:r w:rsidR="00E411CE">
        <w:t>, plazos o procedimientos</w:t>
      </w:r>
      <w:r w:rsidR="00FE7204">
        <w:t xml:space="preserve"> antes nombrados privará al participante de concursar</w:t>
      </w:r>
      <w:r w:rsidR="00DC79A7">
        <w:t>.</w:t>
      </w:r>
    </w:p>
    <w:p w14:paraId="7EA19D19" w14:textId="77777777" w:rsidR="00DC79A7" w:rsidRDefault="00DC79A7" w:rsidP="00C032A6">
      <w:pPr>
        <w:ind w:left="720" w:right="-568"/>
      </w:pPr>
    </w:p>
    <w:p w14:paraId="4E685DDA" w14:textId="0A082363" w:rsidR="00DC79A7" w:rsidRPr="00E36C3E" w:rsidRDefault="00DC79A7" w:rsidP="00C032A6">
      <w:pPr>
        <w:ind w:left="720" w:right="-568"/>
        <w:rPr>
          <w:b/>
          <w:bCs/>
        </w:rPr>
      </w:pPr>
      <w:r w:rsidRPr="00E36C3E">
        <w:rPr>
          <w:b/>
          <w:bCs/>
        </w:rPr>
        <w:t>Gracias por participar en este proyecto. Nuestra principal intención, es que</w:t>
      </w:r>
      <w:r w:rsidR="00C032A6" w:rsidRPr="00E36C3E">
        <w:rPr>
          <w:b/>
          <w:bCs/>
        </w:rPr>
        <w:t xml:space="preserve"> tanto los niños/as como las personas adultas se diviertan y muestren sus cualidades.</w:t>
      </w:r>
    </w:p>
    <w:p w14:paraId="7E623A3E" w14:textId="77777777" w:rsidR="003D3292" w:rsidRDefault="003D3292" w:rsidP="00C032A6">
      <w:pPr>
        <w:ind w:right="-568"/>
      </w:pPr>
    </w:p>
    <w:p w14:paraId="6D05FBC4" w14:textId="77777777" w:rsidR="007102DB" w:rsidRDefault="007102DB" w:rsidP="00C032A6">
      <w:pPr>
        <w:ind w:right="-568"/>
      </w:pPr>
    </w:p>
    <w:p w14:paraId="2443631E" w14:textId="77777777" w:rsidR="007F132E" w:rsidRDefault="007F132E" w:rsidP="00C032A6">
      <w:pPr>
        <w:ind w:right="-568"/>
      </w:pPr>
    </w:p>
    <w:p w14:paraId="152A8983" w14:textId="77777777" w:rsidR="007F132E" w:rsidRDefault="007F132E" w:rsidP="00C032A6">
      <w:pPr>
        <w:ind w:right="-568"/>
      </w:pPr>
    </w:p>
    <w:sectPr w:rsidR="007F132E" w:rsidSect="00EB582E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193"/>
    <w:multiLevelType w:val="hybridMultilevel"/>
    <w:tmpl w:val="3FCA93F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F62E86"/>
    <w:multiLevelType w:val="hybridMultilevel"/>
    <w:tmpl w:val="01FC66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41C03"/>
    <w:multiLevelType w:val="hybridMultilevel"/>
    <w:tmpl w:val="C9D4436A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C8E6052"/>
    <w:multiLevelType w:val="hybridMultilevel"/>
    <w:tmpl w:val="F62EC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28C6"/>
    <w:multiLevelType w:val="hybridMultilevel"/>
    <w:tmpl w:val="F4D40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4D7"/>
    <w:multiLevelType w:val="hybridMultilevel"/>
    <w:tmpl w:val="560A2CCE"/>
    <w:lvl w:ilvl="0" w:tplc="34A4EA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23886"/>
    <w:multiLevelType w:val="hybridMultilevel"/>
    <w:tmpl w:val="552C10B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9E7E24"/>
    <w:multiLevelType w:val="hybridMultilevel"/>
    <w:tmpl w:val="DDE66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1B6E"/>
    <w:multiLevelType w:val="hybridMultilevel"/>
    <w:tmpl w:val="E1A28CD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44461"/>
    <w:multiLevelType w:val="hybridMultilevel"/>
    <w:tmpl w:val="E1F4FC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9549">
    <w:abstractNumId w:val="2"/>
  </w:num>
  <w:num w:numId="2" w16cid:durableId="799110674">
    <w:abstractNumId w:val="5"/>
  </w:num>
  <w:num w:numId="3" w16cid:durableId="844056911">
    <w:abstractNumId w:val="1"/>
  </w:num>
  <w:num w:numId="4" w16cid:durableId="2025394599">
    <w:abstractNumId w:val="6"/>
  </w:num>
  <w:num w:numId="5" w16cid:durableId="1444350699">
    <w:abstractNumId w:val="0"/>
  </w:num>
  <w:num w:numId="6" w16cid:durableId="1119835267">
    <w:abstractNumId w:val="7"/>
  </w:num>
  <w:num w:numId="7" w16cid:durableId="1418747261">
    <w:abstractNumId w:val="3"/>
  </w:num>
  <w:num w:numId="8" w16cid:durableId="973485739">
    <w:abstractNumId w:val="9"/>
  </w:num>
  <w:num w:numId="9" w16cid:durableId="70276840">
    <w:abstractNumId w:val="4"/>
  </w:num>
  <w:num w:numId="10" w16cid:durableId="1733431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6C"/>
    <w:rsid w:val="00096A7F"/>
    <w:rsid w:val="000C5C3D"/>
    <w:rsid w:val="001064BB"/>
    <w:rsid w:val="00111D16"/>
    <w:rsid w:val="001804BC"/>
    <w:rsid w:val="00193CAE"/>
    <w:rsid w:val="001A34A9"/>
    <w:rsid w:val="001E0EC7"/>
    <w:rsid w:val="00294D3C"/>
    <w:rsid w:val="003152DC"/>
    <w:rsid w:val="0039673B"/>
    <w:rsid w:val="003A112C"/>
    <w:rsid w:val="003B2CD6"/>
    <w:rsid w:val="003D3292"/>
    <w:rsid w:val="003D6534"/>
    <w:rsid w:val="004929FD"/>
    <w:rsid w:val="004C5993"/>
    <w:rsid w:val="004E737A"/>
    <w:rsid w:val="005F5D40"/>
    <w:rsid w:val="00665DA4"/>
    <w:rsid w:val="006836A3"/>
    <w:rsid w:val="006A2712"/>
    <w:rsid w:val="007102DB"/>
    <w:rsid w:val="00723BC7"/>
    <w:rsid w:val="0073255C"/>
    <w:rsid w:val="007A2D79"/>
    <w:rsid w:val="007A40D3"/>
    <w:rsid w:val="007F132E"/>
    <w:rsid w:val="00803E66"/>
    <w:rsid w:val="00855F8F"/>
    <w:rsid w:val="0085654E"/>
    <w:rsid w:val="00875D28"/>
    <w:rsid w:val="008C1EED"/>
    <w:rsid w:val="008D7C7D"/>
    <w:rsid w:val="00940951"/>
    <w:rsid w:val="0094553D"/>
    <w:rsid w:val="009E03F7"/>
    <w:rsid w:val="009F0C37"/>
    <w:rsid w:val="00A04CC5"/>
    <w:rsid w:val="00A1736C"/>
    <w:rsid w:val="00A846F3"/>
    <w:rsid w:val="00AE445E"/>
    <w:rsid w:val="00AF7166"/>
    <w:rsid w:val="00B414B2"/>
    <w:rsid w:val="00BB791D"/>
    <w:rsid w:val="00BE3AF2"/>
    <w:rsid w:val="00C032A6"/>
    <w:rsid w:val="00C56BA0"/>
    <w:rsid w:val="00CB0C56"/>
    <w:rsid w:val="00CC45D9"/>
    <w:rsid w:val="00CC61A9"/>
    <w:rsid w:val="00D13B0F"/>
    <w:rsid w:val="00D57240"/>
    <w:rsid w:val="00D915FF"/>
    <w:rsid w:val="00DC5C6A"/>
    <w:rsid w:val="00DC79A7"/>
    <w:rsid w:val="00DD53E0"/>
    <w:rsid w:val="00DE6AD7"/>
    <w:rsid w:val="00E075BE"/>
    <w:rsid w:val="00E36C3E"/>
    <w:rsid w:val="00E411CE"/>
    <w:rsid w:val="00E804A3"/>
    <w:rsid w:val="00EB3DF2"/>
    <w:rsid w:val="00EB582E"/>
    <w:rsid w:val="00EF7DC8"/>
    <w:rsid w:val="00F10411"/>
    <w:rsid w:val="00F55AB2"/>
    <w:rsid w:val="00F56ED6"/>
    <w:rsid w:val="00FC72DB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4C7"/>
  <w15:chartTrackingRefBased/>
  <w15:docId w15:val="{4A1A3F3E-DFBC-4DAC-B165-D1A1B35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cuesta suarez</dc:creator>
  <cp:keywords/>
  <dc:description/>
  <cp:lastModifiedBy>maria cuesta suarez</cp:lastModifiedBy>
  <cp:revision>2</cp:revision>
  <dcterms:created xsi:type="dcterms:W3CDTF">2023-11-30T12:08:00Z</dcterms:created>
  <dcterms:modified xsi:type="dcterms:W3CDTF">2023-11-30T12:08:00Z</dcterms:modified>
</cp:coreProperties>
</file>