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A8" w:rsidRDefault="00EC2DA8" w:rsidP="00EC2DA8">
      <w:pPr>
        <w:ind w:left="6372" w:firstLine="708"/>
      </w:pPr>
      <w:r>
        <w:rPr>
          <w:noProof/>
          <w:lang w:eastAsia="es-ES"/>
        </w:rPr>
        <w:drawing>
          <wp:inline distT="0" distB="0" distL="0" distR="0">
            <wp:extent cx="2332990" cy="6730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g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090" cy="70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FB3" w:rsidRDefault="005E0FB3" w:rsidP="005E0FB3">
      <w:pPr>
        <w:tabs>
          <w:tab w:val="left" w:pos="7522"/>
        </w:tabs>
        <w:jc w:val="center"/>
        <w:rPr>
          <w:rFonts w:ascii="Arial Black" w:hAnsi="Arial Black"/>
          <w:b/>
          <w:i/>
          <w:u w:val="single"/>
        </w:rPr>
      </w:pPr>
    </w:p>
    <w:p w:rsidR="00982F43" w:rsidRDefault="00982F43" w:rsidP="005E0FB3">
      <w:pPr>
        <w:tabs>
          <w:tab w:val="left" w:pos="7522"/>
        </w:tabs>
        <w:jc w:val="center"/>
        <w:rPr>
          <w:rFonts w:ascii="Arial Black" w:hAnsi="Arial Black"/>
          <w:b/>
          <w:i/>
          <w:u w:val="single"/>
        </w:rPr>
      </w:pPr>
    </w:p>
    <w:p w:rsidR="001F1722" w:rsidRDefault="00EC2DA8" w:rsidP="005E0FB3">
      <w:pPr>
        <w:tabs>
          <w:tab w:val="left" w:pos="7522"/>
        </w:tabs>
        <w:jc w:val="center"/>
        <w:rPr>
          <w:rFonts w:ascii="Arial Black" w:hAnsi="Arial Black"/>
          <w:b/>
          <w:i/>
          <w:u w:val="single"/>
        </w:rPr>
      </w:pPr>
      <w:r w:rsidRPr="005E0FB3">
        <w:rPr>
          <w:rFonts w:ascii="Arial Black" w:hAnsi="Arial Black"/>
          <w:b/>
          <w:i/>
          <w:u w:val="single"/>
        </w:rPr>
        <w:t>INSCRIPCIONES</w:t>
      </w:r>
    </w:p>
    <w:p w:rsidR="005E0FB3" w:rsidRDefault="005E0FB3" w:rsidP="005E0FB3">
      <w:pPr>
        <w:tabs>
          <w:tab w:val="left" w:pos="7522"/>
        </w:tabs>
        <w:jc w:val="center"/>
        <w:rPr>
          <w:rFonts w:ascii="Arial Black" w:hAnsi="Arial Black"/>
          <w:b/>
          <w:i/>
          <w:u w:val="single"/>
        </w:rPr>
      </w:pPr>
    </w:p>
    <w:p w:rsidR="005E0FB3" w:rsidRPr="005E0FB3" w:rsidRDefault="005E0FB3" w:rsidP="005E0FB3">
      <w:pPr>
        <w:tabs>
          <w:tab w:val="left" w:pos="7522"/>
        </w:tabs>
        <w:jc w:val="center"/>
        <w:rPr>
          <w:rFonts w:ascii="Arial Black" w:hAnsi="Arial Black"/>
          <w:b/>
          <w:i/>
          <w:u w:val="single"/>
        </w:rPr>
      </w:pPr>
    </w:p>
    <w:p w:rsidR="005E0FB3" w:rsidRPr="005E0FB3" w:rsidRDefault="00EC2DA8" w:rsidP="00EC2DA8">
      <w:pPr>
        <w:tabs>
          <w:tab w:val="left" w:pos="7522"/>
        </w:tabs>
        <w:rPr>
          <w:rFonts w:ascii="Arial Black" w:hAnsi="Arial Black"/>
          <w:b/>
          <w:u w:val="single"/>
        </w:rPr>
      </w:pPr>
      <w:r w:rsidRPr="005E0FB3">
        <w:rPr>
          <w:rFonts w:ascii="Arial Black" w:hAnsi="Arial Black"/>
          <w:b/>
          <w:u w:val="single"/>
        </w:rPr>
        <w:t>FECHA DE INSCRIPCIÓN:</w:t>
      </w:r>
    </w:p>
    <w:p w:rsidR="00EC2DA8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  <w:r w:rsidRPr="005E0FB3">
        <w:rPr>
          <w:rFonts w:ascii="Arial Black" w:hAnsi="Arial Black"/>
        </w:rPr>
        <w:t>El plazo comienza el 3 de Septiembre de 2018.</w:t>
      </w: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  <w:b/>
          <w:u w:val="single"/>
        </w:rPr>
      </w:pPr>
      <w:r w:rsidRPr="005E0FB3">
        <w:rPr>
          <w:rFonts w:ascii="Arial Black" w:hAnsi="Arial Black"/>
          <w:b/>
          <w:u w:val="single"/>
        </w:rPr>
        <w:t>FORMA DE INSCRIPCIÓN:</w:t>
      </w: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  <w:r w:rsidRPr="005E0FB3">
        <w:rPr>
          <w:rFonts w:ascii="Arial Black" w:hAnsi="Arial Black"/>
        </w:rPr>
        <w:t>La solicitud de plaza, deberá realizarse rellenando las hojas de solicitud de inscripción en los lugares habilitados por el Ayuntamiento.</w:t>
      </w: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  <w:b/>
          <w:u w:val="single"/>
        </w:rPr>
      </w:pPr>
      <w:r w:rsidRPr="005E0FB3">
        <w:rPr>
          <w:rFonts w:ascii="Arial Black" w:hAnsi="Arial Black"/>
          <w:b/>
          <w:u w:val="single"/>
        </w:rPr>
        <w:t>LUGAR Y HORARIO DE INSCRIPCIÓN:</w:t>
      </w: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  <w:r w:rsidRPr="005E0FB3">
        <w:rPr>
          <w:rFonts w:ascii="Arial Black" w:hAnsi="Arial Black"/>
        </w:rPr>
        <w:t xml:space="preserve">Pabellón Municipal: 10:00 a 14:00 / Teléfono contacto: 618226807 </w:t>
      </w: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  <w:b/>
          <w:u w:val="single"/>
        </w:rPr>
      </w:pPr>
      <w:r w:rsidRPr="005E0FB3">
        <w:rPr>
          <w:rFonts w:ascii="Arial Black" w:hAnsi="Arial Black"/>
          <w:b/>
          <w:u w:val="single"/>
        </w:rPr>
        <w:t>INICIO ACTIVIDADES Y GRUPOS:</w:t>
      </w:r>
    </w:p>
    <w:p w:rsidR="005E0FB3" w:rsidRPr="005E0FB3" w:rsidRDefault="005E0FB3" w:rsidP="00EC2DA8">
      <w:pPr>
        <w:tabs>
          <w:tab w:val="left" w:pos="7522"/>
        </w:tabs>
        <w:rPr>
          <w:rFonts w:ascii="Arial Black" w:hAnsi="Arial Black"/>
        </w:rPr>
      </w:pPr>
      <w:r w:rsidRPr="005E0FB3">
        <w:rPr>
          <w:rFonts w:ascii="Arial Black" w:hAnsi="Arial Black"/>
        </w:rPr>
        <w:t>-</w:t>
      </w:r>
      <w:r w:rsidR="00982F43">
        <w:rPr>
          <w:rFonts w:ascii="Arial Black" w:hAnsi="Arial Black"/>
        </w:rPr>
        <w:t xml:space="preserve"> </w:t>
      </w:r>
      <w:r w:rsidRPr="005E0FB3">
        <w:rPr>
          <w:rFonts w:ascii="Arial Black" w:hAnsi="Arial Black"/>
        </w:rPr>
        <w:t>Las actividades darán comienzo el 1 de Oct</w:t>
      </w:r>
      <w:bookmarkStart w:id="0" w:name="_GoBack"/>
      <w:bookmarkEnd w:id="0"/>
      <w:r w:rsidRPr="005E0FB3">
        <w:rPr>
          <w:rFonts w:ascii="Arial Black" w:hAnsi="Arial Black"/>
        </w:rPr>
        <w:t>ubre de 2018 hasta el 31 Mayo de 2019.</w:t>
      </w:r>
    </w:p>
    <w:p w:rsidR="005E0FB3" w:rsidRDefault="00982F43" w:rsidP="00EC2DA8">
      <w:pPr>
        <w:tabs>
          <w:tab w:val="left" w:pos="7522"/>
        </w:tabs>
        <w:rPr>
          <w:rFonts w:ascii="Arial Black" w:hAnsi="Arial Black"/>
        </w:rPr>
      </w:pPr>
      <w:r>
        <w:rPr>
          <w:rFonts w:ascii="Arial Black" w:hAnsi="Arial Black"/>
        </w:rPr>
        <w:t>- Los grupos se formarán al comienzo de las actividades dependiendo del número de inscritos en cada actividad.</w:t>
      </w:r>
    </w:p>
    <w:p w:rsidR="00982F43" w:rsidRDefault="00982F43" w:rsidP="00EC2DA8">
      <w:pPr>
        <w:tabs>
          <w:tab w:val="left" w:pos="7522"/>
        </w:tabs>
        <w:rPr>
          <w:rFonts w:ascii="Arial Black" w:hAnsi="Arial Black"/>
        </w:rPr>
      </w:pPr>
      <w:r>
        <w:rPr>
          <w:rFonts w:ascii="Arial Black" w:hAnsi="Arial Black"/>
        </w:rPr>
        <w:t>- Las actividades que se realicen en el exterior, dependen de la meteorología. El Ayuntamiento no se responsabilizará de las clases que no puedan desarrollarse por esta razón.</w:t>
      </w:r>
    </w:p>
    <w:p w:rsidR="00982F43" w:rsidRPr="005E0FB3" w:rsidRDefault="00982F43" w:rsidP="00EC2DA8">
      <w:pPr>
        <w:tabs>
          <w:tab w:val="left" w:pos="7522"/>
        </w:tabs>
        <w:rPr>
          <w:rFonts w:ascii="Arial Black" w:hAnsi="Arial Black"/>
        </w:rPr>
      </w:pPr>
    </w:p>
    <w:sectPr w:rsidR="00982F43" w:rsidRPr="005E0FB3" w:rsidSect="00EC2DA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1E" w:rsidRDefault="00406F1E" w:rsidP="00982F43">
      <w:pPr>
        <w:spacing w:after="0" w:line="240" w:lineRule="auto"/>
      </w:pPr>
      <w:r>
        <w:separator/>
      </w:r>
    </w:p>
  </w:endnote>
  <w:endnote w:type="continuationSeparator" w:id="0">
    <w:p w:rsidR="00406F1E" w:rsidRDefault="00406F1E" w:rsidP="0098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1E" w:rsidRDefault="00406F1E" w:rsidP="00982F43">
      <w:pPr>
        <w:spacing w:after="0" w:line="240" w:lineRule="auto"/>
      </w:pPr>
      <w:r>
        <w:separator/>
      </w:r>
    </w:p>
  </w:footnote>
  <w:footnote w:type="continuationSeparator" w:id="0">
    <w:p w:rsidR="00406F1E" w:rsidRDefault="00406F1E" w:rsidP="0098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43" w:rsidRPr="00982F43" w:rsidRDefault="00982F43">
    <w:pPr>
      <w:pStyle w:val="Encabezado"/>
      <w:rPr>
        <w:rFonts w:ascii="Arial Black" w:hAnsi="Arial Black"/>
        <w:color w:val="767171" w:themeColor="background2" w:themeShade="80"/>
        <w:sz w:val="18"/>
        <w:szCs w:val="18"/>
      </w:rPr>
    </w:pPr>
    <w:r w:rsidRPr="00982F43">
      <w:rPr>
        <w:rFonts w:ascii="Arial Black" w:hAnsi="Arial Black"/>
        <w:color w:val="767171" w:themeColor="background2" w:themeShade="80"/>
        <w:sz w:val="18"/>
        <w:szCs w:val="18"/>
      </w:rPr>
      <w:t>Concejalía de Deportes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2DA8"/>
    <w:rsid w:val="001F1722"/>
    <w:rsid w:val="00213682"/>
    <w:rsid w:val="002F7872"/>
    <w:rsid w:val="00406F1E"/>
    <w:rsid w:val="0043018B"/>
    <w:rsid w:val="005E0FB3"/>
    <w:rsid w:val="00982F43"/>
    <w:rsid w:val="00A86CD6"/>
    <w:rsid w:val="00BA6BD5"/>
    <w:rsid w:val="00E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F43"/>
  </w:style>
  <w:style w:type="paragraph" w:styleId="Piedepgina">
    <w:name w:val="footer"/>
    <w:basedOn w:val="Normal"/>
    <w:link w:val="PiedepginaCar"/>
    <w:uiPriority w:val="99"/>
    <w:unhideWhenUsed/>
    <w:rsid w:val="00982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F43"/>
  </w:style>
  <w:style w:type="paragraph" w:styleId="Textodeglobo">
    <w:name w:val="Balloon Text"/>
    <w:basedOn w:val="Normal"/>
    <w:link w:val="TextodegloboCar"/>
    <w:uiPriority w:val="99"/>
    <w:semiHidden/>
    <w:unhideWhenUsed/>
    <w:rsid w:val="0043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2F73-3096-4C33-A0CA-03D142DE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MANGA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2</cp:revision>
  <dcterms:created xsi:type="dcterms:W3CDTF">2018-08-01T09:57:00Z</dcterms:created>
  <dcterms:modified xsi:type="dcterms:W3CDTF">2018-08-01T09:57:00Z</dcterms:modified>
</cp:coreProperties>
</file>