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7984C" w14:textId="77777777" w:rsidR="00032BB9" w:rsidRDefault="00032BB9" w:rsidP="00032BB9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</w:p>
    <w:p w14:paraId="4E8A5980" w14:textId="77777777" w:rsidR="00032BB9" w:rsidRDefault="00032BB9" w:rsidP="00032BB9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</w:p>
    <w:p w14:paraId="2C985EB0" w14:textId="77777777" w:rsidR="006076FE" w:rsidRPr="006076FE" w:rsidRDefault="006076FE" w:rsidP="00032BB9">
      <w:pPr>
        <w:pBdr>
          <w:bottom w:val="single" w:sz="4" w:space="1" w:color="auto"/>
        </w:pBdr>
        <w:jc w:val="center"/>
        <w:rPr>
          <w:b/>
          <w:sz w:val="40"/>
          <w:szCs w:val="40"/>
        </w:rPr>
      </w:pPr>
      <w:r w:rsidRPr="006076FE">
        <w:rPr>
          <w:b/>
          <w:sz w:val="40"/>
          <w:szCs w:val="40"/>
        </w:rPr>
        <w:t>ANUNCIO</w:t>
      </w:r>
    </w:p>
    <w:p w14:paraId="6C7561F2" w14:textId="77777777" w:rsidR="006076FE" w:rsidRDefault="006076FE" w:rsidP="006076FE">
      <w:pPr>
        <w:ind w:left="708"/>
        <w:jc w:val="center"/>
        <w:rPr>
          <w:sz w:val="24"/>
        </w:rPr>
      </w:pPr>
    </w:p>
    <w:p w14:paraId="6E3B8336" w14:textId="77777777" w:rsidR="006076FE" w:rsidRDefault="006076FE" w:rsidP="006076FE">
      <w:pPr>
        <w:ind w:left="708"/>
        <w:jc w:val="center"/>
        <w:rPr>
          <w:sz w:val="24"/>
        </w:rPr>
      </w:pPr>
    </w:p>
    <w:p w14:paraId="7C25AA05" w14:textId="77777777" w:rsidR="006076FE" w:rsidRDefault="006076FE" w:rsidP="006076FE">
      <w:pPr>
        <w:ind w:left="708"/>
        <w:jc w:val="center"/>
        <w:rPr>
          <w:sz w:val="24"/>
        </w:rPr>
      </w:pPr>
    </w:p>
    <w:p w14:paraId="4BF88850" w14:textId="06A66514" w:rsidR="006076FE" w:rsidRPr="00032BB9" w:rsidRDefault="006076FE" w:rsidP="006076FE">
      <w:pPr>
        <w:jc w:val="both"/>
        <w:rPr>
          <w:sz w:val="28"/>
          <w:szCs w:val="28"/>
        </w:rPr>
      </w:pPr>
      <w:r>
        <w:rPr>
          <w:sz w:val="24"/>
        </w:rPr>
        <w:tab/>
      </w:r>
      <w:r w:rsidRPr="00032BB9">
        <w:rPr>
          <w:sz w:val="28"/>
          <w:szCs w:val="28"/>
        </w:rPr>
        <w:t>De confor</w:t>
      </w:r>
      <w:r w:rsidR="00032BB9">
        <w:rPr>
          <w:sz w:val="28"/>
          <w:szCs w:val="28"/>
        </w:rPr>
        <w:t>midad con lo previsto en el art.</w:t>
      </w:r>
      <w:r w:rsidRPr="00032BB9">
        <w:rPr>
          <w:sz w:val="28"/>
          <w:szCs w:val="28"/>
        </w:rPr>
        <w:t xml:space="preserve"> 39.2 de la Ley Orgánica </w:t>
      </w:r>
      <w:r w:rsidR="00032BB9" w:rsidRPr="00032BB9">
        <w:rPr>
          <w:sz w:val="28"/>
          <w:szCs w:val="28"/>
        </w:rPr>
        <w:t>5/1985, de 19</w:t>
      </w:r>
      <w:r w:rsidRPr="00032BB9">
        <w:rPr>
          <w:sz w:val="28"/>
          <w:szCs w:val="28"/>
        </w:rPr>
        <w:t xml:space="preserve"> de </w:t>
      </w:r>
      <w:r w:rsidR="00032BB9" w:rsidRPr="00032BB9">
        <w:rPr>
          <w:sz w:val="28"/>
          <w:szCs w:val="28"/>
        </w:rPr>
        <w:t>junio, del Régimen Electoral G</w:t>
      </w:r>
      <w:r w:rsidR="00032BB9">
        <w:rPr>
          <w:sz w:val="28"/>
          <w:szCs w:val="28"/>
        </w:rPr>
        <w:t>e</w:t>
      </w:r>
      <w:r w:rsidR="00032BB9" w:rsidRPr="00032BB9">
        <w:rPr>
          <w:sz w:val="28"/>
          <w:szCs w:val="28"/>
        </w:rPr>
        <w:t>neral (LOREG)</w:t>
      </w:r>
      <w:r w:rsidRPr="00032BB9">
        <w:rPr>
          <w:sz w:val="28"/>
          <w:szCs w:val="28"/>
        </w:rPr>
        <w:t xml:space="preserve"> se expone al pú</w:t>
      </w:r>
      <w:r w:rsidR="002C7D7C">
        <w:rPr>
          <w:sz w:val="28"/>
          <w:szCs w:val="28"/>
        </w:rPr>
        <w:t xml:space="preserve">blico por plazo de 8 días </w:t>
      </w:r>
      <w:r w:rsidR="009D696B">
        <w:rPr>
          <w:sz w:val="28"/>
          <w:szCs w:val="28"/>
        </w:rPr>
        <w:t>(del 1</w:t>
      </w:r>
      <w:r w:rsidR="00AA20B9">
        <w:rPr>
          <w:sz w:val="28"/>
          <w:szCs w:val="28"/>
        </w:rPr>
        <w:t>2</w:t>
      </w:r>
      <w:r w:rsidR="002C7D7C">
        <w:rPr>
          <w:sz w:val="28"/>
          <w:szCs w:val="28"/>
        </w:rPr>
        <w:t xml:space="preserve"> al </w:t>
      </w:r>
      <w:r w:rsidR="009D696B">
        <w:rPr>
          <w:sz w:val="28"/>
          <w:szCs w:val="28"/>
        </w:rPr>
        <w:t>1</w:t>
      </w:r>
      <w:r w:rsidR="00AA20B9">
        <w:rPr>
          <w:sz w:val="28"/>
          <w:szCs w:val="28"/>
        </w:rPr>
        <w:t>9</w:t>
      </w:r>
      <w:r w:rsidRPr="00032BB9">
        <w:rPr>
          <w:sz w:val="28"/>
          <w:szCs w:val="28"/>
        </w:rPr>
        <w:t xml:space="preserve"> de </w:t>
      </w:r>
      <w:r w:rsidR="00AA20B9">
        <w:rPr>
          <w:sz w:val="28"/>
          <w:szCs w:val="28"/>
        </w:rPr>
        <w:t>octubre</w:t>
      </w:r>
      <w:r w:rsidRPr="00032BB9">
        <w:rPr>
          <w:sz w:val="28"/>
          <w:szCs w:val="28"/>
        </w:rPr>
        <w:t xml:space="preserve"> de 2.0</w:t>
      </w:r>
      <w:r w:rsidR="00AA20B9">
        <w:rPr>
          <w:sz w:val="28"/>
          <w:szCs w:val="28"/>
        </w:rPr>
        <w:t>26</w:t>
      </w:r>
      <w:r w:rsidRPr="00032BB9">
        <w:rPr>
          <w:sz w:val="28"/>
          <w:szCs w:val="28"/>
        </w:rPr>
        <w:t xml:space="preserve">) el CENSO ELECTORAL vigente que será utilizado para la celebración </w:t>
      </w:r>
      <w:r w:rsidR="00032BB9" w:rsidRPr="00032BB9">
        <w:rPr>
          <w:sz w:val="28"/>
          <w:szCs w:val="28"/>
        </w:rPr>
        <w:t xml:space="preserve">de las elecciones </w:t>
      </w:r>
      <w:r w:rsidR="009D696B">
        <w:rPr>
          <w:sz w:val="28"/>
          <w:szCs w:val="28"/>
        </w:rPr>
        <w:t>a Cortes Generales</w:t>
      </w:r>
      <w:r w:rsidR="00D14AC2">
        <w:rPr>
          <w:sz w:val="28"/>
          <w:szCs w:val="28"/>
        </w:rPr>
        <w:t xml:space="preserve"> el 2</w:t>
      </w:r>
      <w:r w:rsidR="00AA20B9">
        <w:rPr>
          <w:sz w:val="28"/>
          <w:szCs w:val="28"/>
        </w:rPr>
        <w:t>9</w:t>
      </w:r>
      <w:r w:rsidR="00D14AC2">
        <w:rPr>
          <w:sz w:val="28"/>
          <w:szCs w:val="28"/>
        </w:rPr>
        <w:t xml:space="preserve"> de </w:t>
      </w:r>
      <w:r w:rsidR="00AA20B9">
        <w:rPr>
          <w:sz w:val="28"/>
          <w:szCs w:val="28"/>
        </w:rPr>
        <w:t>noviembre</w:t>
      </w:r>
      <w:r w:rsidR="00D14AC2">
        <w:rPr>
          <w:sz w:val="28"/>
          <w:szCs w:val="28"/>
        </w:rPr>
        <w:t xml:space="preserve"> de 20</w:t>
      </w:r>
      <w:r w:rsidR="00AA20B9">
        <w:rPr>
          <w:sz w:val="28"/>
          <w:szCs w:val="28"/>
        </w:rPr>
        <w:t>26</w:t>
      </w:r>
    </w:p>
    <w:p w14:paraId="189240B4" w14:textId="77777777" w:rsidR="006076FE" w:rsidRPr="00032BB9" w:rsidRDefault="006076FE" w:rsidP="006076FE">
      <w:pPr>
        <w:ind w:left="708"/>
        <w:jc w:val="both"/>
        <w:rPr>
          <w:sz w:val="28"/>
          <w:szCs w:val="28"/>
        </w:rPr>
      </w:pPr>
    </w:p>
    <w:p w14:paraId="3DC8F27D" w14:textId="77777777" w:rsidR="006076FE" w:rsidRPr="00032BB9" w:rsidRDefault="006076FE" w:rsidP="006076FE">
      <w:pPr>
        <w:ind w:firstLine="708"/>
        <w:jc w:val="both"/>
        <w:rPr>
          <w:sz w:val="28"/>
          <w:szCs w:val="28"/>
        </w:rPr>
      </w:pPr>
      <w:r w:rsidRPr="00032BB9">
        <w:rPr>
          <w:sz w:val="28"/>
          <w:szCs w:val="28"/>
        </w:rPr>
        <w:t>La Consulta se realizará por medios informáticos en las dependencias municipales, de manera individualizada para cada solicitante y previa identificación.</w:t>
      </w:r>
    </w:p>
    <w:p w14:paraId="610B689F" w14:textId="77777777" w:rsidR="00032BB9" w:rsidRPr="00032BB9" w:rsidRDefault="00032BB9" w:rsidP="006076FE">
      <w:pPr>
        <w:ind w:firstLine="708"/>
        <w:jc w:val="both"/>
        <w:rPr>
          <w:sz w:val="28"/>
          <w:szCs w:val="28"/>
        </w:rPr>
      </w:pPr>
    </w:p>
    <w:p w14:paraId="0DB972FB" w14:textId="0D3A0A36" w:rsidR="00032BB9" w:rsidRPr="00032BB9" w:rsidRDefault="00032BB9" w:rsidP="00032BB9">
      <w:pPr>
        <w:ind w:firstLine="708"/>
        <w:jc w:val="both"/>
        <w:rPr>
          <w:sz w:val="28"/>
          <w:szCs w:val="28"/>
        </w:rPr>
      </w:pPr>
      <w:r w:rsidRPr="00032BB9">
        <w:rPr>
          <w:sz w:val="28"/>
          <w:szCs w:val="28"/>
        </w:rPr>
        <w:t>El plazo para pr</w:t>
      </w:r>
      <w:r w:rsidR="00D14AC2">
        <w:rPr>
          <w:sz w:val="28"/>
          <w:szCs w:val="28"/>
        </w:rPr>
        <w:t>esentar reclamaciones será del 1</w:t>
      </w:r>
      <w:r w:rsidR="00AA20B9">
        <w:rPr>
          <w:sz w:val="28"/>
          <w:szCs w:val="28"/>
        </w:rPr>
        <w:t>2</w:t>
      </w:r>
      <w:r w:rsidR="002C7D7C">
        <w:rPr>
          <w:sz w:val="28"/>
          <w:szCs w:val="28"/>
        </w:rPr>
        <w:t xml:space="preserve"> al </w:t>
      </w:r>
      <w:r w:rsidR="00D14AC2">
        <w:rPr>
          <w:sz w:val="28"/>
          <w:szCs w:val="28"/>
        </w:rPr>
        <w:t>1</w:t>
      </w:r>
      <w:r w:rsidR="00AA20B9">
        <w:rPr>
          <w:sz w:val="28"/>
          <w:szCs w:val="28"/>
        </w:rPr>
        <w:t>9</w:t>
      </w:r>
      <w:r w:rsidRPr="00032BB9">
        <w:rPr>
          <w:sz w:val="28"/>
          <w:szCs w:val="28"/>
        </w:rPr>
        <w:t xml:space="preserve"> de </w:t>
      </w:r>
      <w:r w:rsidR="00AA20B9">
        <w:rPr>
          <w:sz w:val="28"/>
          <w:szCs w:val="28"/>
        </w:rPr>
        <w:t>octubre</w:t>
      </w:r>
      <w:r w:rsidR="00D14AC2">
        <w:rPr>
          <w:sz w:val="28"/>
          <w:szCs w:val="28"/>
        </w:rPr>
        <w:t xml:space="preserve"> de 20</w:t>
      </w:r>
      <w:r w:rsidR="00AA20B9">
        <w:rPr>
          <w:sz w:val="28"/>
          <w:szCs w:val="28"/>
        </w:rPr>
        <w:t>26</w:t>
      </w:r>
      <w:r w:rsidRPr="00032BB9">
        <w:rPr>
          <w:sz w:val="28"/>
          <w:szCs w:val="28"/>
        </w:rPr>
        <w:t xml:space="preserve">. </w:t>
      </w:r>
    </w:p>
    <w:p w14:paraId="1E7CCB25" w14:textId="77777777" w:rsidR="00032BB9" w:rsidRPr="00032BB9" w:rsidRDefault="00032BB9" w:rsidP="006076FE">
      <w:pPr>
        <w:ind w:firstLine="708"/>
        <w:jc w:val="both"/>
        <w:rPr>
          <w:sz w:val="28"/>
          <w:szCs w:val="28"/>
        </w:rPr>
      </w:pPr>
    </w:p>
    <w:p w14:paraId="348A1A9E" w14:textId="77777777" w:rsidR="006076FE" w:rsidRPr="00032BB9" w:rsidRDefault="006076FE" w:rsidP="006076FE">
      <w:pPr>
        <w:ind w:left="708"/>
        <w:jc w:val="both"/>
        <w:rPr>
          <w:sz w:val="28"/>
          <w:szCs w:val="28"/>
        </w:rPr>
      </w:pPr>
    </w:p>
    <w:p w14:paraId="312BE083" w14:textId="77777777" w:rsidR="006076FE" w:rsidRPr="00032BB9" w:rsidRDefault="006076FE" w:rsidP="006076FE">
      <w:pPr>
        <w:ind w:left="708"/>
        <w:jc w:val="both"/>
        <w:rPr>
          <w:sz w:val="28"/>
          <w:szCs w:val="28"/>
        </w:rPr>
      </w:pPr>
      <w:r w:rsidRPr="00032BB9">
        <w:rPr>
          <w:sz w:val="28"/>
          <w:szCs w:val="28"/>
        </w:rPr>
        <w:t>Lo que se hace público para general conocimiento.</w:t>
      </w:r>
    </w:p>
    <w:p w14:paraId="7B50D582" w14:textId="77777777" w:rsidR="006076FE" w:rsidRPr="00032BB9" w:rsidRDefault="006076FE" w:rsidP="006076FE">
      <w:pPr>
        <w:ind w:left="708"/>
        <w:jc w:val="both"/>
        <w:rPr>
          <w:sz w:val="28"/>
          <w:szCs w:val="28"/>
        </w:rPr>
      </w:pPr>
    </w:p>
    <w:p w14:paraId="671BC6D9" w14:textId="2D271145" w:rsidR="006076FE" w:rsidRPr="00032BB9" w:rsidRDefault="00032BB9" w:rsidP="00032BB9">
      <w:pPr>
        <w:pStyle w:val="Ttulo2"/>
        <w:jc w:val="center"/>
        <w:rPr>
          <w:rFonts w:ascii="Times New Roman" w:hAnsi="Times New Roman"/>
          <w:b w:val="0"/>
          <w:bCs w:val="0"/>
          <w:i w:val="0"/>
          <w:iCs w:val="0"/>
        </w:rPr>
      </w:pPr>
      <w:r w:rsidRPr="00032BB9">
        <w:rPr>
          <w:rFonts w:ascii="Times New Roman" w:hAnsi="Times New Roman"/>
          <w:b w:val="0"/>
          <w:bCs w:val="0"/>
          <w:i w:val="0"/>
          <w:iCs w:val="0"/>
        </w:rPr>
        <w:t xml:space="preserve">En </w:t>
      </w:r>
      <w:r w:rsidR="006076FE" w:rsidRPr="00032BB9">
        <w:rPr>
          <w:rFonts w:ascii="Times New Roman" w:hAnsi="Times New Roman"/>
          <w:b w:val="0"/>
          <w:bCs w:val="0"/>
          <w:i w:val="0"/>
          <w:iCs w:val="0"/>
        </w:rPr>
        <w:t xml:space="preserve">Santa Cruz de </w:t>
      </w:r>
      <w:r w:rsidR="002C7D7C">
        <w:rPr>
          <w:rFonts w:ascii="Times New Roman" w:hAnsi="Times New Roman"/>
          <w:b w:val="0"/>
          <w:bCs w:val="0"/>
          <w:i w:val="0"/>
          <w:iCs w:val="0"/>
        </w:rPr>
        <w:t>la S</w:t>
      </w:r>
      <w:r w:rsidR="00D14AC2">
        <w:rPr>
          <w:rFonts w:ascii="Times New Roman" w:hAnsi="Times New Roman"/>
          <w:b w:val="0"/>
          <w:bCs w:val="0"/>
          <w:i w:val="0"/>
          <w:iCs w:val="0"/>
        </w:rPr>
        <w:t xml:space="preserve">eros, a </w:t>
      </w:r>
      <w:r w:rsidR="00AA20B9">
        <w:rPr>
          <w:rFonts w:ascii="Times New Roman" w:hAnsi="Times New Roman"/>
          <w:b w:val="0"/>
          <w:bCs w:val="0"/>
          <w:i w:val="0"/>
          <w:iCs w:val="0"/>
        </w:rPr>
        <w:t>13</w:t>
      </w:r>
      <w:r w:rsidR="00D14AC2">
        <w:rPr>
          <w:rFonts w:ascii="Times New Roman" w:hAnsi="Times New Roman"/>
          <w:b w:val="0"/>
          <w:bCs w:val="0"/>
          <w:i w:val="0"/>
          <w:iCs w:val="0"/>
        </w:rPr>
        <w:t xml:space="preserve"> de </w:t>
      </w:r>
      <w:r w:rsidR="00AA20B9">
        <w:rPr>
          <w:rFonts w:ascii="Times New Roman" w:hAnsi="Times New Roman"/>
          <w:b w:val="0"/>
          <w:bCs w:val="0"/>
          <w:i w:val="0"/>
          <w:iCs w:val="0"/>
        </w:rPr>
        <w:t>octubre</w:t>
      </w:r>
      <w:r w:rsidR="00D14AC2">
        <w:rPr>
          <w:rFonts w:ascii="Times New Roman" w:hAnsi="Times New Roman"/>
          <w:b w:val="0"/>
          <w:bCs w:val="0"/>
          <w:i w:val="0"/>
          <w:iCs w:val="0"/>
        </w:rPr>
        <w:t xml:space="preserve"> de 2.0</w:t>
      </w:r>
      <w:r w:rsidR="00AA20B9">
        <w:rPr>
          <w:rFonts w:ascii="Times New Roman" w:hAnsi="Times New Roman"/>
          <w:b w:val="0"/>
          <w:bCs w:val="0"/>
          <w:i w:val="0"/>
          <w:iCs w:val="0"/>
        </w:rPr>
        <w:t>26</w:t>
      </w:r>
    </w:p>
    <w:p w14:paraId="2FA85EF4" w14:textId="77777777" w:rsidR="006076FE" w:rsidRPr="00032BB9" w:rsidRDefault="006076FE" w:rsidP="006076FE">
      <w:pPr>
        <w:ind w:left="708"/>
        <w:rPr>
          <w:sz w:val="28"/>
          <w:szCs w:val="28"/>
        </w:rPr>
      </w:pPr>
    </w:p>
    <w:sectPr w:rsidR="006076FE" w:rsidRPr="00032BB9" w:rsidSect="00DD4F7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94FFB" w14:textId="77777777" w:rsidR="006E5006" w:rsidRDefault="006E5006">
      <w:r>
        <w:separator/>
      </w:r>
    </w:p>
  </w:endnote>
  <w:endnote w:type="continuationSeparator" w:id="0">
    <w:p w14:paraId="071615AE" w14:textId="77777777" w:rsidR="006E5006" w:rsidRDefault="006E5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2D12" w14:textId="77777777" w:rsidR="007D39B8" w:rsidRDefault="007D39B8">
    <w:pPr>
      <w:pStyle w:val="Piedepgina"/>
      <w:jc w:val="center"/>
      <w:rPr>
        <w:i/>
      </w:rPr>
    </w:pPr>
    <w:r>
      <w:rPr>
        <w:i/>
      </w:rPr>
      <w:t>Ayuntamiento de Santa Cruz de la Serós (Huesca)</w:t>
    </w:r>
  </w:p>
  <w:p w14:paraId="006CE4C8" w14:textId="77777777" w:rsidR="007D39B8" w:rsidRDefault="007D39B8">
    <w:pPr>
      <w:pStyle w:val="Piedepgina"/>
      <w:jc w:val="center"/>
      <w:rPr>
        <w:i/>
      </w:rPr>
    </w:pPr>
    <w:r>
      <w:rPr>
        <w:i/>
      </w:rPr>
      <w:t>Plaza Mayor s/n.- Tel./Fax: 974 361974</w:t>
    </w:r>
  </w:p>
  <w:p w14:paraId="6C918CF1" w14:textId="77777777" w:rsidR="007D39B8" w:rsidRDefault="007D39B8">
    <w:pPr>
      <w:pStyle w:val="Piedepgina"/>
      <w:jc w:val="center"/>
      <w:rPr>
        <w:i/>
      </w:rPr>
    </w:pPr>
    <w:r>
      <w:rPr>
        <w:i/>
      </w:rPr>
      <w:t>22792 Santa Cruz de la Serós (Huesca)</w:t>
    </w:r>
  </w:p>
  <w:p w14:paraId="26D8F3E9" w14:textId="77777777" w:rsidR="007D39B8" w:rsidRDefault="007D39B8">
    <w:pPr>
      <w:pStyle w:val="Piedepgina"/>
      <w:jc w:val="center"/>
      <w:rPr>
        <w:i/>
      </w:rPr>
    </w:pPr>
    <w:r>
      <w:rPr>
        <w:i/>
      </w:rPr>
      <w:t>C.I.F. P-2228700-G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B2007" w14:textId="77777777" w:rsidR="006E5006" w:rsidRDefault="006E5006">
      <w:r>
        <w:separator/>
      </w:r>
    </w:p>
  </w:footnote>
  <w:footnote w:type="continuationSeparator" w:id="0">
    <w:p w14:paraId="24176C6E" w14:textId="77777777" w:rsidR="006E5006" w:rsidRDefault="006E5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A7D11" w14:textId="77777777" w:rsidR="007D39B8" w:rsidRDefault="00AA20B9">
    <w:pPr>
      <w:pStyle w:val="Encabezado"/>
    </w:pPr>
    <w:r>
      <w:pict w14:anchorId="44FD91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40.25pt;height:129.75pt" fillcolor="window">
          <v:imagedata r:id="rId1" o:title="" cropbottom="9951f" cropleft="280f" gain="69719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48EC"/>
    <w:rsid w:val="00032BB9"/>
    <w:rsid w:val="000624CA"/>
    <w:rsid w:val="000943FC"/>
    <w:rsid w:val="000E7A0E"/>
    <w:rsid w:val="001250E7"/>
    <w:rsid w:val="00161D27"/>
    <w:rsid w:val="002C7D7C"/>
    <w:rsid w:val="002D50B9"/>
    <w:rsid w:val="003352F6"/>
    <w:rsid w:val="003D34CE"/>
    <w:rsid w:val="004247B9"/>
    <w:rsid w:val="004C72BC"/>
    <w:rsid w:val="004D0312"/>
    <w:rsid w:val="004D0FFB"/>
    <w:rsid w:val="004F29D6"/>
    <w:rsid w:val="005377FA"/>
    <w:rsid w:val="005D4307"/>
    <w:rsid w:val="006076FE"/>
    <w:rsid w:val="00622EB4"/>
    <w:rsid w:val="006D71B6"/>
    <w:rsid w:val="006E5006"/>
    <w:rsid w:val="00797121"/>
    <w:rsid w:val="007D39B8"/>
    <w:rsid w:val="008265C4"/>
    <w:rsid w:val="008278FC"/>
    <w:rsid w:val="008527E3"/>
    <w:rsid w:val="008E48EC"/>
    <w:rsid w:val="00913439"/>
    <w:rsid w:val="00962F6D"/>
    <w:rsid w:val="009A4C46"/>
    <w:rsid w:val="009C764C"/>
    <w:rsid w:val="009D696B"/>
    <w:rsid w:val="00A21FCC"/>
    <w:rsid w:val="00A44FF7"/>
    <w:rsid w:val="00A67C7E"/>
    <w:rsid w:val="00AA20B9"/>
    <w:rsid w:val="00AA7546"/>
    <w:rsid w:val="00AC3ADC"/>
    <w:rsid w:val="00B0445A"/>
    <w:rsid w:val="00B12277"/>
    <w:rsid w:val="00B9707A"/>
    <w:rsid w:val="00BE4594"/>
    <w:rsid w:val="00BF0C26"/>
    <w:rsid w:val="00C3260E"/>
    <w:rsid w:val="00C42DD5"/>
    <w:rsid w:val="00D14AC2"/>
    <w:rsid w:val="00D506F4"/>
    <w:rsid w:val="00D53236"/>
    <w:rsid w:val="00DA7794"/>
    <w:rsid w:val="00DD4F76"/>
    <w:rsid w:val="00DD54E6"/>
    <w:rsid w:val="00DE0C13"/>
    <w:rsid w:val="00E22E20"/>
    <w:rsid w:val="00E95BEF"/>
    <w:rsid w:val="00EE2771"/>
    <w:rsid w:val="00EF7FE2"/>
    <w:rsid w:val="00F238C2"/>
    <w:rsid w:val="00F54213"/>
    <w:rsid w:val="00F744A6"/>
    <w:rsid w:val="00F85C80"/>
    <w:rsid w:val="00F927B3"/>
    <w:rsid w:val="00FC350C"/>
    <w:rsid w:val="00F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5A8FE9"/>
  <w15:docId w15:val="{58DED4EF-7D30-4D58-9C9F-328E793E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F76"/>
    <w:rPr>
      <w:lang w:val="es-ES_tradnl"/>
    </w:rPr>
  </w:style>
  <w:style w:type="paragraph" w:styleId="Ttulo1">
    <w:name w:val="heading 1"/>
    <w:basedOn w:val="Normal"/>
    <w:next w:val="Normal"/>
    <w:qFormat/>
    <w:rsid w:val="00DD4F76"/>
    <w:pPr>
      <w:keepNext/>
      <w:jc w:val="center"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06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DD4F76"/>
    <w:pPr>
      <w:tabs>
        <w:tab w:val="center" w:pos="4252"/>
        <w:tab w:val="right" w:pos="8504"/>
      </w:tabs>
    </w:pPr>
    <w:rPr>
      <w:lang w:val="es-ES"/>
    </w:rPr>
  </w:style>
  <w:style w:type="paragraph" w:styleId="Piedepgina">
    <w:name w:val="footer"/>
    <w:basedOn w:val="Normal"/>
    <w:semiHidden/>
    <w:rsid w:val="00DD4F76"/>
    <w:pPr>
      <w:tabs>
        <w:tab w:val="center" w:pos="4252"/>
        <w:tab w:val="right" w:pos="8504"/>
      </w:tabs>
    </w:pPr>
    <w:rPr>
      <w:lang w:val="es-ES"/>
    </w:rPr>
  </w:style>
  <w:style w:type="table" w:styleId="Tablaconcuadrcula">
    <w:name w:val="Table Grid"/>
    <w:basedOn w:val="Tablanormal"/>
    <w:uiPriority w:val="59"/>
    <w:rsid w:val="00C326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2Car">
    <w:name w:val="Título 2 Car"/>
    <w:link w:val="Ttulo2"/>
    <w:uiPriority w:val="9"/>
    <w:semiHidden/>
    <w:rsid w:val="00D506F4"/>
    <w:rPr>
      <w:rFonts w:ascii="Cambria" w:eastAsia="Times New Roman" w:hAnsi="Cambria" w:cs="Times New Roman"/>
      <w:b/>
      <w:bCs/>
      <w:i/>
      <w:iCs/>
      <w:sz w:val="28"/>
      <w:szCs w:val="28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7D7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C7D7C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3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UARIO%202\Escritorio\hoja%20en%20blanc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en blanco</Template>
  <TotalTime>162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                        ANUNCIO</vt:lpstr>
    </vt:vector>
  </TitlesOfParts>
  <Company>DGA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ANUNCIO</dc:title>
  <dc:subject/>
  <dc:creator>PROPIETARIO</dc:creator>
  <cp:keywords/>
  <cp:lastModifiedBy>Ayuntamiento de Santa Cruz de la Seros</cp:lastModifiedBy>
  <cp:revision>23</cp:revision>
  <cp:lastPrinted>2019-03-11T11:56:00Z</cp:lastPrinted>
  <dcterms:created xsi:type="dcterms:W3CDTF">2010-05-13T08:41:00Z</dcterms:created>
  <dcterms:modified xsi:type="dcterms:W3CDTF">2026-10-14T09:44:00Z</dcterms:modified>
</cp:coreProperties>
</file>