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B6" w:rsidRPr="00E03EBE" w:rsidRDefault="00DE3DB6" w:rsidP="00E03EBE">
      <w:pPr>
        <w:jc w:val="center"/>
        <w:rPr>
          <w:b/>
          <w:sz w:val="96"/>
          <w:szCs w:val="96"/>
        </w:rPr>
      </w:pPr>
      <w:r w:rsidRPr="00E03EBE">
        <w:rPr>
          <w:b/>
          <w:sz w:val="96"/>
          <w:szCs w:val="96"/>
        </w:rPr>
        <w:t>BANDO</w:t>
      </w:r>
    </w:p>
    <w:p w:rsidR="00DE3DB6" w:rsidRPr="00E03EBE" w:rsidRDefault="00DE3DB6" w:rsidP="00E03EBE">
      <w:pPr>
        <w:spacing w:line="360" w:lineRule="auto"/>
        <w:ind w:firstLine="709"/>
        <w:jc w:val="both"/>
        <w:rPr>
          <w:sz w:val="28"/>
          <w:szCs w:val="28"/>
        </w:rPr>
      </w:pPr>
      <w:r w:rsidRPr="00E03EBE">
        <w:rPr>
          <w:sz w:val="28"/>
          <w:szCs w:val="28"/>
        </w:rPr>
        <w:t xml:space="preserve">Este Ayuntamiento ha recibido información por parte del Ministerio de Economía y Transformación Digital de que próximamente se va a poner en servicio cerca de </w:t>
      </w:r>
      <w:proofErr w:type="spellStart"/>
      <w:r w:rsidRPr="00E03EBE">
        <w:rPr>
          <w:sz w:val="28"/>
          <w:szCs w:val="28"/>
        </w:rPr>
        <w:t>Peñarandilla</w:t>
      </w:r>
      <w:proofErr w:type="spellEnd"/>
      <w:r w:rsidRPr="00E03EBE">
        <w:rPr>
          <w:sz w:val="28"/>
          <w:szCs w:val="28"/>
        </w:rPr>
        <w:t xml:space="preserve"> nuevos servicios de 4 y 5 G en las antiguas bandas de frecuencia reservadas para la </w:t>
      </w:r>
      <w:r w:rsidR="00CE37E3" w:rsidRPr="00E03EBE">
        <w:rPr>
          <w:sz w:val="28"/>
          <w:szCs w:val="28"/>
        </w:rPr>
        <w:t>televisión digital. Una vez entren en funcionamiento, probablemente puedan crear interferencias en la señal de tv, especialmente en aquellas antenas que están orientadas a Ávila, que ya de por sí, las venían padeciendo.</w:t>
      </w:r>
    </w:p>
    <w:p w:rsidR="00CE37E3" w:rsidRPr="00E03EBE" w:rsidRDefault="00CE37E3" w:rsidP="00E03EBE">
      <w:pPr>
        <w:spacing w:line="360" w:lineRule="auto"/>
        <w:ind w:firstLine="709"/>
        <w:jc w:val="both"/>
        <w:rPr>
          <w:sz w:val="28"/>
          <w:szCs w:val="28"/>
        </w:rPr>
      </w:pPr>
      <w:r w:rsidRPr="00E03EBE">
        <w:rPr>
          <w:sz w:val="28"/>
          <w:szCs w:val="28"/>
        </w:rPr>
        <w:t xml:space="preserve">Nos comunican, que </w:t>
      </w:r>
      <w:bookmarkStart w:id="0" w:name="_GoBack"/>
      <w:bookmarkEnd w:id="0"/>
      <w:r w:rsidRPr="00E03EBE">
        <w:rPr>
          <w:sz w:val="28"/>
          <w:szCs w:val="28"/>
        </w:rPr>
        <w:t xml:space="preserve">llegado el caso, se puede llamar al teléfono </w:t>
      </w:r>
      <w:r w:rsidRPr="00096BF6">
        <w:rPr>
          <w:b/>
          <w:color w:val="FF0000"/>
          <w:sz w:val="36"/>
          <w:szCs w:val="28"/>
        </w:rPr>
        <w:t xml:space="preserve">900 833 999 </w:t>
      </w:r>
      <w:r w:rsidRPr="00E03EBE">
        <w:rPr>
          <w:sz w:val="28"/>
          <w:szCs w:val="28"/>
        </w:rPr>
        <w:t>(número de teléfono gratuito de Llega700, empresa encargada por el gobierno para resolver este tipo de problemas). Sólo se dispone de 6 meses desde el encendido del nuevo Repetidor de Teléfono. Ellos se encargarían de resolver gratuitamente el problema si es que éste se debiera a interferencias con el nuevo repetidor.</w:t>
      </w:r>
    </w:p>
    <w:p w:rsidR="00CE37E3" w:rsidRPr="00E03EBE" w:rsidRDefault="00CE37E3" w:rsidP="00E03EBE">
      <w:pPr>
        <w:spacing w:line="360" w:lineRule="auto"/>
        <w:ind w:firstLine="709"/>
        <w:jc w:val="both"/>
        <w:rPr>
          <w:sz w:val="28"/>
          <w:szCs w:val="28"/>
        </w:rPr>
      </w:pPr>
      <w:r w:rsidRPr="00E03EBE">
        <w:rPr>
          <w:sz w:val="28"/>
          <w:szCs w:val="28"/>
        </w:rPr>
        <w:t>No obstante, desde el Ayuntamiento se reitera</w:t>
      </w:r>
      <w:r w:rsidR="00E03EBE" w:rsidRPr="00E03EBE">
        <w:rPr>
          <w:sz w:val="28"/>
          <w:szCs w:val="28"/>
        </w:rPr>
        <w:t xml:space="preserve"> que ya está funcionando el nuevo repetidor de televisión de La Marca, que instalamos ya hace meses. Que este repetidor local dispone ya de todos los canales de televisión y que llega a todo el pueblo, libre de interferencias. Que en la mayoría de los casos sólo supone girar la antena hacia La Marca y variar el sentido de la parrilla de la antena. Que esta pequeña actuación evitaría todos los problemas de interferencias por solapamiento de señales, que existen actualmente.</w:t>
      </w:r>
    </w:p>
    <w:sectPr w:rsidR="00CE37E3" w:rsidRPr="00E03EBE" w:rsidSect="00E03EBE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5F" w:rsidRDefault="00E1245F" w:rsidP="00E03EBE">
      <w:pPr>
        <w:spacing w:after="0" w:line="240" w:lineRule="auto"/>
      </w:pPr>
      <w:r>
        <w:separator/>
      </w:r>
    </w:p>
  </w:endnote>
  <w:endnote w:type="continuationSeparator" w:id="0">
    <w:p w:rsidR="00E1245F" w:rsidRDefault="00E1245F" w:rsidP="00E0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5F" w:rsidRDefault="00E1245F" w:rsidP="00E03EBE">
      <w:pPr>
        <w:spacing w:after="0" w:line="240" w:lineRule="auto"/>
      </w:pPr>
      <w:r>
        <w:separator/>
      </w:r>
    </w:p>
  </w:footnote>
  <w:footnote w:type="continuationSeparator" w:id="0">
    <w:p w:rsidR="00E1245F" w:rsidRDefault="00E1245F" w:rsidP="00E0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BE" w:rsidRDefault="00E03EBE" w:rsidP="00E03EBE">
    <w:pPr>
      <w:pStyle w:val="Puesto"/>
      <w:kinsoku w:val="0"/>
      <w:overflowPunct w:val="0"/>
      <w:rPr>
        <w:sz w:val="20"/>
        <w:szCs w:val="20"/>
      </w:rPr>
    </w:pPr>
    <w:r w:rsidRPr="00E03EB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1619885</wp:posOffset>
              </wp:positionH>
              <wp:positionV relativeFrom="paragraph">
                <wp:posOffset>369570</wp:posOffset>
              </wp:positionV>
              <wp:extent cx="3976370" cy="950595"/>
              <wp:effectExtent l="0" t="0" r="24130" b="209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950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EBE" w:rsidRPr="00897FEA" w:rsidRDefault="00E03EBE" w:rsidP="00E03EB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97FEA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AYUNTAMIENTO DE PEÑARANDILLA</w:t>
                          </w:r>
                        </w:p>
                        <w:p w:rsidR="00E03EBE" w:rsidRPr="00897FEA" w:rsidRDefault="00E03EBE" w:rsidP="00E03EB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97FE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(SALAMANCA)</w:t>
                          </w:r>
                        </w:p>
                        <w:p w:rsidR="00E03EBE" w:rsidRDefault="00E03E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7.55pt;margin-top:29.1pt;width:313.1pt;height:7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">
              <v:textbox>
                <w:txbxContent>
                  <w:p w:rsidR="00E03EBE" w:rsidRPr="00897FEA" w:rsidRDefault="00E03EBE" w:rsidP="00E03EB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897FEA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AYUNTAMIENTO DE PEÑARANDILLA</w:t>
                    </w:r>
                  </w:p>
                  <w:p w:rsidR="00E03EBE" w:rsidRPr="00897FEA" w:rsidRDefault="00E03EBE" w:rsidP="00E03EB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97FEA">
                      <w:rPr>
                        <w:rFonts w:ascii="Arial" w:hAnsi="Arial" w:cs="Arial"/>
                        <w:sz w:val="28"/>
                        <w:szCs w:val="28"/>
                      </w:rPr>
                      <w:t>(SALAMANCA)</w:t>
                    </w:r>
                  </w:p>
                  <w:p w:rsidR="00E03EBE" w:rsidRDefault="00E03EBE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20"/>
        <w:szCs w:val="20"/>
        <w:lang w:eastAsia="es-ES"/>
      </w:rPr>
      <w:drawing>
        <wp:inline distT="0" distB="0" distL="0" distR="0">
          <wp:extent cx="971550" cy="1386205"/>
          <wp:effectExtent l="0" t="0" r="0" b="4445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3EBE" w:rsidRDefault="00E03EBE">
    <w:pPr>
      <w:pStyle w:val="Encabezado"/>
    </w:pPr>
  </w:p>
  <w:p w:rsidR="00E03EBE" w:rsidRDefault="00E03E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27"/>
    <w:rsid w:val="00096BF6"/>
    <w:rsid w:val="00CE37E3"/>
    <w:rsid w:val="00DE3DB6"/>
    <w:rsid w:val="00E03EBE"/>
    <w:rsid w:val="00E1245F"/>
    <w:rsid w:val="00ED05A2"/>
    <w:rsid w:val="00F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241218-4BB8-427E-B95B-9FE99054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EBE"/>
  </w:style>
  <w:style w:type="paragraph" w:styleId="Piedepgina">
    <w:name w:val="footer"/>
    <w:basedOn w:val="Normal"/>
    <w:link w:val="PiedepginaCar"/>
    <w:uiPriority w:val="99"/>
    <w:unhideWhenUsed/>
    <w:rsid w:val="00E03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BE"/>
  </w:style>
  <w:style w:type="paragraph" w:styleId="Puesto">
    <w:name w:val="Title"/>
    <w:basedOn w:val="Normal"/>
    <w:next w:val="Normal"/>
    <w:link w:val="PuestoCar"/>
    <w:uiPriority w:val="1"/>
    <w:qFormat/>
    <w:rsid w:val="00E03EBE"/>
    <w:pPr>
      <w:autoSpaceDE w:val="0"/>
      <w:autoSpaceDN w:val="0"/>
      <w:adjustRightInd w:val="0"/>
      <w:spacing w:after="0" w:line="240" w:lineRule="auto"/>
      <w:ind w:left="101"/>
    </w:pPr>
    <w:rPr>
      <w:rFonts w:ascii="Times New Roman" w:hAnsi="Times New Roman" w:cs="Times New Roman"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"/>
    <w:rsid w:val="00E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Sanchez Martin</dc:creator>
  <cp:keywords/>
  <dc:description/>
  <cp:lastModifiedBy>Antonio Luis Sanchez Martin</cp:lastModifiedBy>
  <cp:revision>2</cp:revision>
  <dcterms:created xsi:type="dcterms:W3CDTF">2024-04-09T07:12:00Z</dcterms:created>
  <dcterms:modified xsi:type="dcterms:W3CDTF">2024-04-09T07:48:00Z</dcterms:modified>
</cp:coreProperties>
</file>