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1116" w14:textId="672BD996" w:rsidR="00B217E4" w:rsidRDefault="005C00B8" w:rsidP="00B217E4">
      <w:pPr>
        <w:pStyle w:val="Sinespaciado"/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 xml:space="preserve">¡ÚLTIMAS PLAZAS! CURSOS </w:t>
      </w:r>
      <w:r w:rsidR="0067561F" w:rsidRP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 xml:space="preserve">100% </w:t>
      </w:r>
      <w:r w:rsid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>SUBVENCIONADOS POR</w:t>
      </w:r>
      <w:r w:rsidR="0067561F" w:rsidRP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 xml:space="preserve"> E</w:t>
      </w:r>
      <w:r w:rsidR="0067561F" w:rsidRPr="00036B88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>l</w:t>
      </w:r>
      <w:r w:rsidR="0067561F" w:rsidRP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 xml:space="preserve"> S</w:t>
      </w:r>
      <w:r w:rsid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>ERVICIO</w:t>
      </w:r>
      <w:r w:rsidR="0067561F" w:rsidRP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 xml:space="preserve"> P</w:t>
      </w:r>
      <w:r w:rsid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>ÚBLICO DE</w:t>
      </w:r>
      <w:r w:rsidR="0067561F" w:rsidRP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 xml:space="preserve"> E</w:t>
      </w:r>
      <w:r w:rsid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>MPLEO</w:t>
      </w:r>
      <w:r w:rsidR="0067561F" w:rsidRP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 xml:space="preserve"> </w:t>
      </w:r>
      <w:r w:rsid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>DE</w:t>
      </w:r>
      <w:r w:rsidR="0067561F" w:rsidRP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 xml:space="preserve"> C</w:t>
      </w:r>
      <w:r w:rsid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>ASTILLA</w:t>
      </w:r>
      <w:r w:rsidR="0067561F" w:rsidRP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 xml:space="preserve"> </w:t>
      </w:r>
      <w:r w:rsid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>Y</w:t>
      </w:r>
      <w:r w:rsidR="0067561F" w:rsidRP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 xml:space="preserve"> L</w:t>
      </w:r>
      <w:r w:rsid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>EÓN</w:t>
      </w:r>
      <w:r w:rsidR="0067561F" w:rsidRPr="0067561F">
        <w:rPr>
          <w:rFonts w:asciiTheme="majorHAnsi" w:eastAsiaTheme="majorEastAsia" w:hAnsiTheme="majorHAnsi" w:cstheme="majorBidi"/>
          <w:b/>
          <w:bCs/>
          <w:iCs/>
          <w:color w:val="0070C0"/>
          <w:sz w:val="24"/>
          <w:szCs w:val="24"/>
        </w:rPr>
        <w:t xml:space="preserve"> (ECYL).</w:t>
      </w:r>
    </w:p>
    <w:p w14:paraId="1683E00A" w14:textId="77777777" w:rsidR="0067561F" w:rsidRPr="00643C66" w:rsidRDefault="0067561F" w:rsidP="00B217E4">
      <w:pPr>
        <w:pStyle w:val="Sinespaciado"/>
        <w:rPr>
          <w:i/>
          <w:iCs/>
        </w:rPr>
      </w:pPr>
    </w:p>
    <w:p w14:paraId="2A693F47" w14:textId="44490489" w:rsidR="0067561F" w:rsidRPr="0067561F" w:rsidRDefault="003B26E1" w:rsidP="0067561F">
      <w:pPr>
        <w:spacing w:line="276" w:lineRule="auto"/>
        <w:jc w:val="both"/>
        <w:rPr>
          <w:rFonts w:asciiTheme="majorHAnsi" w:hAnsiTheme="majorHAnsi" w:cstheme="majorHAnsi"/>
          <w:i/>
          <w:iCs/>
        </w:rPr>
      </w:pPr>
      <w:r w:rsidRPr="00643C66">
        <w:rPr>
          <w:rFonts w:asciiTheme="majorHAnsi" w:hAnsiTheme="majorHAnsi" w:cstheme="majorHAnsi"/>
          <w:i/>
          <w:iCs/>
        </w:rPr>
        <w:t xml:space="preserve">El </w:t>
      </w:r>
      <w:r w:rsidR="00332C1B" w:rsidRPr="00332C1B">
        <w:rPr>
          <w:rFonts w:asciiTheme="majorHAnsi" w:hAnsiTheme="majorHAnsi" w:cstheme="majorHAnsi"/>
          <w:i/>
          <w:iCs/>
        </w:rPr>
        <w:t>Servicio Público de Empleo de Castilla y León, la Junta de Castilla y León y el Ministerio de Trabajo y Economía</w:t>
      </w:r>
      <w:r w:rsidR="00012BEA">
        <w:rPr>
          <w:rFonts w:asciiTheme="majorHAnsi" w:hAnsiTheme="majorHAnsi" w:cstheme="majorHAnsi"/>
          <w:i/>
          <w:iCs/>
        </w:rPr>
        <w:t xml:space="preserve"> Social</w:t>
      </w:r>
      <w:r w:rsidR="0067561F" w:rsidRPr="0067561F">
        <w:rPr>
          <w:rFonts w:asciiTheme="majorHAnsi" w:hAnsiTheme="majorHAnsi" w:cstheme="majorHAnsi"/>
          <w:i/>
          <w:iCs/>
        </w:rPr>
        <w:t xml:space="preserve">, ofrecen formación subvencionada para </w:t>
      </w:r>
      <w:r w:rsidR="0067561F">
        <w:rPr>
          <w:rFonts w:asciiTheme="majorHAnsi" w:hAnsiTheme="majorHAnsi" w:cstheme="majorHAnsi"/>
          <w:i/>
          <w:iCs/>
        </w:rPr>
        <w:t>personas trabajadoras</w:t>
      </w:r>
      <w:r w:rsidR="00B732D9">
        <w:rPr>
          <w:rFonts w:asciiTheme="majorHAnsi" w:hAnsiTheme="majorHAnsi" w:cstheme="majorHAnsi"/>
          <w:i/>
          <w:iCs/>
        </w:rPr>
        <w:t xml:space="preserve"> por cuenta ajena</w:t>
      </w:r>
      <w:r w:rsidR="0067561F">
        <w:rPr>
          <w:rFonts w:asciiTheme="majorHAnsi" w:hAnsiTheme="majorHAnsi" w:cstheme="majorHAnsi"/>
          <w:i/>
          <w:iCs/>
        </w:rPr>
        <w:t>,</w:t>
      </w:r>
      <w:r w:rsidR="0067561F" w:rsidRPr="0067561F">
        <w:rPr>
          <w:rFonts w:asciiTheme="majorHAnsi" w:hAnsiTheme="majorHAnsi" w:cstheme="majorHAnsi"/>
          <w:i/>
          <w:iCs/>
        </w:rPr>
        <w:t xml:space="preserve"> autónom</w:t>
      </w:r>
      <w:r w:rsidR="00B732D9">
        <w:rPr>
          <w:rFonts w:asciiTheme="majorHAnsi" w:hAnsiTheme="majorHAnsi" w:cstheme="majorHAnsi"/>
          <w:i/>
          <w:iCs/>
        </w:rPr>
        <w:t>a</w:t>
      </w:r>
      <w:r w:rsidR="0067561F" w:rsidRPr="0067561F">
        <w:rPr>
          <w:rFonts w:asciiTheme="majorHAnsi" w:hAnsiTheme="majorHAnsi" w:cstheme="majorHAnsi"/>
          <w:i/>
          <w:iCs/>
        </w:rPr>
        <w:t>s</w:t>
      </w:r>
      <w:r w:rsidR="0067561F">
        <w:rPr>
          <w:rFonts w:asciiTheme="majorHAnsi" w:hAnsiTheme="majorHAnsi" w:cstheme="majorHAnsi"/>
          <w:i/>
          <w:iCs/>
        </w:rPr>
        <w:t xml:space="preserve"> y </w:t>
      </w:r>
      <w:r w:rsidR="006347DF">
        <w:rPr>
          <w:rFonts w:asciiTheme="majorHAnsi" w:hAnsiTheme="majorHAnsi" w:cstheme="majorHAnsi"/>
          <w:i/>
          <w:iCs/>
        </w:rPr>
        <w:t>afectadas por ERTE</w:t>
      </w:r>
      <w:r w:rsidR="0067561F" w:rsidRPr="0067561F">
        <w:rPr>
          <w:rFonts w:asciiTheme="majorHAnsi" w:hAnsiTheme="majorHAnsi" w:cstheme="majorHAnsi"/>
          <w:i/>
          <w:iCs/>
        </w:rPr>
        <w:t xml:space="preserve"> de la comunidad, destinad</w:t>
      </w:r>
      <w:r w:rsidR="006347DF">
        <w:rPr>
          <w:rFonts w:asciiTheme="majorHAnsi" w:hAnsiTheme="majorHAnsi" w:cstheme="majorHAnsi"/>
          <w:i/>
          <w:iCs/>
        </w:rPr>
        <w:t>a</w:t>
      </w:r>
      <w:r w:rsidR="0067561F" w:rsidRPr="0067561F">
        <w:rPr>
          <w:rFonts w:asciiTheme="majorHAnsi" w:hAnsiTheme="majorHAnsi" w:cstheme="majorHAnsi"/>
          <w:i/>
          <w:iCs/>
        </w:rPr>
        <w:t xml:space="preserve"> a su mejora y desarrollo profesional.</w:t>
      </w:r>
    </w:p>
    <w:p w14:paraId="5E884914" w14:textId="22AD588B" w:rsidR="00614F0B" w:rsidRDefault="00AC0A7F" w:rsidP="00A42F13">
      <w:pPr>
        <w:spacing w:line="276" w:lineRule="auto"/>
        <w:jc w:val="both"/>
        <w:rPr>
          <w:rFonts w:asciiTheme="majorHAnsi" w:hAnsiTheme="majorHAnsi" w:cstheme="majorHAnsi"/>
          <w:i/>
          <w:iCs/>
        </w:rPr>
      </w:pPr>
      <w:r>
        <w:rPr>
          <w:noProof/>
        </w:rPr>
        <w:drawing>
          <wp:inline distT="0" distB="0" distL="0" distR="0" wp14:anchorId="736195AC" wp14:editId="26AD72EB">
            <wp:extent cx="5400040" cy="2700020"/>
            <wp:effectExtent l="0" t="0" r="0" b="5080"/>
            <wp:docPr id="3" name="Imagen 3" descr="Sitio web&#10;&#10;Descripción generada automáticamente con confianza medi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 descr="Sitio web&#10;&#10;Descripción generada automáticamente con confianza medi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27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A10DD8" w14:textId="75A25E5E" w:rsidR="00636F63" w:rsidRDefault="00614F0B" w:rsidP="00A42F13">
      <w:p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32C1B">
        <w:rPr>
          <w:rFonts w:asciiTheme="majorHAnsi" w:hAnsiTheme="majorHAnsi" w:cstheme="majorHAnsi"/>
        </w:rPr>
        <w:t xml:space="preserve">Esta </w:t>
      </w:r>
      <w:r w:rsidR="006347DF" w:rsidRPr="006347DF">
        <w:rPr>
          <w:rFonts w:asciiTheme="majorHAnsi" w:hAnsiTheme="majorHAnsi" w:cstheme="majorHAnsi"/>
        </w:rPr>
        <w:t xml:space="preserve">formación </w:t>
      </w:r>
      <w:r w:rsidR="006347DF">
        <w:rPr>
          <w:rFonts w:asciiTheme="majorHAnsi" w:hAnsiTheme="majorHAnsi" w:cstheme="majorHAnsi"/>
        </w:rPr>
        <w:t xml:space="preserve">está orientada a </w:t>
      </w:r>
      <w:r w:rsidR="006347DF" w:rsidRPr="006347DF">
        <w:rPr>
          <w:rFonts w:asciiTheme="majorHAnsi" w:hAnsiTheme="majorHAnsi" w:cstheme="majorHAnsi"/>
        </w:rPr>
        <w:t xml:space="preserve">contribuir a la dinamización y digitalización del tejido empresarial, apoyando a </w:t>
      </w:r>
      <w:r w:rsidR="006347DF">
        <w:rPr>
          <w:rFonts w:asciiTheme="majorHAnsi" w:hAnsiTheme="majorHAnsi" w:cstheme="majorHAnsi"/>
        </w:rPr>
        <w:t xml:space="preserve">los profesionales a cumplir </w:t>
      </w:r>
      <w:r w:rsidR="006347DF" w:rsidRPr="006347DF">
        <w:rPr>
          <w:rFonts w:asciiTheme="majorHAnsi" w:hAnsiTheme="majorHAnsi" w:cstheme="majorHAnsi"/>
        </w:rPr>
        <w:t>sus aspiraciones de promoción,</w:t>
      </w:r>
      <w:r w:rsidR="006347DF">
        <w:rPr>
          <w:rFonts w:asciiTheme="majorHAnsi" w:hAnsiTheme="majorHAnsi" w:cstheme="majorHAnsi"/>
        </w:rPr>
        <w:t xml:space="preserve"> y</w:t>
      </w:r>
      <w:r w:rsidR="006347DF" w:rsidRPr="006347DF">
        <w:rPr>
          <w:rFonts w:asciiTheme="majorHAnsi" w:hAnsiTheme="majorHAnsi" w:cstheme="majorHAnsi"/>
        </w:rPr>
        <w:t xml:space="preserve"> mejorar sus competencias y habilidades</w:t>
      </w:r>
      <w:r w:rsidR="006347DF">
        <w:rPr>
          <w:rFonts w:asciiTheme="majorHAnsi" w:hAnsiTheme="majorHAnsi" w:cstheme="majorHAnsi"/>
        </w:rPr>
        <w:t xml:space="preserve"> en el ámbito laboral. Estos cursos gratuitos está</w:t>
      </w:r>
      <w:r w:rsidR="00236498">
        <w:rPr>
          <w:rFonts w:asciiTheme="majorHAnsi" w:hAnsiTheme="majorHAnsi" w:cstheme="majorHAnsi"/>
        </w:rPr>
        <w:t>n</w:t>
      </w:r>
      <w:r w:rsidR="006347DF">
        <w:rPr>
          <w:rFonts w:asciiTheme="majorHAnsi" w:hAnsiTheme="majorHAnsi" w:cstheme="majorHAnsi"/>
        </w:rPr>
        <w:t xml:space="preserve"> </w:t>
      </w:r>
      <w:r w:rsidR="00A442C1" w:rsidRPr="00332C1B">
        <w:rPr>
          <w:rFonts w:asciiTheme="majorHAnsi" w:hAnsiTheme="majorHAnsi" w:cstheme="majorHAnsi"/>
          <w:b/>
          <w:bCs/>
        </w:rPr>
        <w:t>100% subvencionad</w:t>
      </w:r>
      <w:r w:rsidR="006347DF">
        <w:rPr>
          <w:rFonts w:asciiTheme="majorHAnsi" w:hAnsiTheme="majorHAnsi" w:cstheme="majorHAnsi"/>
          <w:b/>
          <w:bCs/>
        </w:rPr>
        <w:t>os</w:t>
      </w:r>
      <w:r w:rsidR="00A442C1" w:rsidRPr="00332C1B">
        <w:rPr>
          <w:rFonts w:asciiTheme="majorHAnsi" w:hAnsiTheme="majorHAnsi" w:cstheme="majorHAnsi"/>
          <w:b/>
          <w:bCs/>
        </w:rPr>
        <w:t xml:space="preserve"> por</w:t>
      </w:r>
      <w:r w:rsidR="00A442C1" w:rsidRPr="00332C1B">
        <w:rPr>
          <w:rFonts w:asciiTheme="majorHAnsi" w:hAnsiTheme="majorHAnsi" w:cstheme="majorHAnsi"/>
        </w:rPr>
        <w:t xml:space="preserve"> </w:t>
      </w:r>
      <w:r w:rsidR="00332C1B" w:rsidRPr="00332C1B">
        <w:rPr>
          <w:rFonts w:asciiTheme="majorHAnsi" w:hAnsiTheme="majorHAnsi" w:cstheme="majorHAnsi"/>
          <w:b/>
          <w:bCs/>
        </w:rPr>
        <w:t>el Servicio Público de Empleo de Castilla y León, la Junta de Castilla y León y el Ministerio de Trabajo y Economía Social</w:t>
      </w:r>
      <w:r w:rsidR="00B82787" w:rsidRPr="00332C1B">
        <w:rPr>
          <w:rFonts w:asciiTheme="majorHAnsi" w:hAnsiTheme="majorHAnsi" w:cstheme="majorHAnsi"/>
          <w:b/>
          <w:bCs/>
        </w:rPr>
        <w:t>.</w:t>
      </w:r>
    </w:p>
    <w:p w14:paraId="44048C5B" w14:textId="316F2D41" w:rsidR="006347DF" w:rsidRPr="006347DF" w:rsidRDefault="006347DF" w:rsidP="00A42F13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Esta formación es totalmente gratuita, y no representa coste alguno para los participantes, ya que no es bonificada y no resta créditos de formación a las empresas. </w:t>
      </w:r>
    </w:p>
    <w:p w14:paraId="22E4B48F" w14:textId="3A69993E" w:rsidR="007368E0" w:rsidRDefault="00184994" w:rsidP="00A42F13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oferta formativa está compuesta por una variedad de cursos que abarcan temáticas de las </w:t>
      </w:r>
      <w:hyperlink r:id="rId9" w:history="1">
        <w:r w:rsidRPr="009029EF">
          <w:t>tecnologías de la información</w:t>
        </w:r>
      </w:hyperlink>
      <w:r>
        <w:rPr>
          <w:rFonts w:asciiTheme="majorHAnsi" w:hAnsiTheme="majorHAnsi" w:cstheme="majorHAnsi"/>
        </w:rPr>
        <w:t xml:space="preserve"> y otras</w:t>
      </w:r>
      <w:r w:rsidR="00CE28E0">
        <w:rPr>
          <w:rFonts w:asciiTheme="majorHAnsi" w:hAnsiTheme="majorHAnsi" w:cstheme="majorHAnsi"/>
        </w:rPr>
        <w:t xml:space="preserve"> más transversales como: </w:t>
      </w:r>
      <w:hyperlink r:id="rId10" w:history="1">
        <w:r w:rsidR="00CE28E0" w:rsidRPr="009029EF">
          <w:t>idiomas, turismo, educación, finanzas y contabilidad</w:t>
        </w:r>
      </w:hyperlink>
      <w:r w:rsidR="00CE28E0">
        <w:rPr>
          <w:rFonts w:asciiTheme="majorHAnsi" w:hAnsiTheme="majorHAnsi" w:cstheme="majorHAnsi"/>
        </w:rPr>
        <w:t xml:space="preserve">. </w:t>
      </w:r>
      <w:r>
        <w:rPr>
          <w:rFonts w:asciiTheme="majorHAnsi" w:hAnsiTheme="majorHAnsi" w:cstheme="majorHAnsi"/>
        </w:rPr>
        <w:t xml:space="preserve">Todos estos cursos gratuitos son especialidades del catálogo del SEPE y se les entregará un diploma a las personas participantes al finalizar con éxito la formación. </w:t>
      </w:r>
    </w:p>
    <w:p w14:paraId="43602682" w14:textId="18C24321" w:rsidR="00184994" w:rsidRDefault="008408D6" w:rsidP="00A42F13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Los cursos </w:t>
      </w:r>
      <w:r w:rsidR="00184994">
        <w:rPr>
          <w:rFonts w:asciiTheme="majorHAnsi" w:hAnsiTheme="majorHAnsi" w:cstheme="majorHAnsi"/>
        </w:rPr>
        <w:t xml:space="preserve">se imparten en </w:t>
      </w:r>
      <w:r w:rsidR="00184994" w:rsidRPr="00CE28E0">
        <w:rPr>
          <w:rFonts w:asciiTheme="majorHAnsi" w:hAnsiTheme="majorHAnsi" w:cstheme="majorHAnsi"/>
          <w:b/>
          <w:bCs/>
        </w:rPr>
        <w:t>modalidad online</w:t>
      </w:r>
      <w:r w:rsidR="00184994">
        <w:rPr>
          <w:rFonts w:asciiTheme="majorHAnsi" w:hAnsiTheme="majorHAnsi" w:cstheme="majorHAnsi"/>
        </w:rPr>
        <w:t xml:space="preserve"> </w:t>
      </w:r>
      <w:r w:rsidR="00184994" w:rsidRPr="00CE28E0">
        <w:rPr>
          <w:rFonts w:asciiTheme="majorHAnsi" w:hAnsiTheme="majorHAnsi" w:cstheme="majorHAnsi"/>
          <w:b/>
          <w:bCs/>
        </w:rPr>
        <w:t>o de manera presencial</w:t>
      </w:r>
      <w:r w:rsidR="00036B88">
        <w:rPr>
          <w:rFonts w:asciiTheme="majorHAnsi" w:hAnsiTheme="majorHAnsi" w:cstheme="majorHAnsi"/>
          <w:b/>
          <w:bCs/>
        </w:rPr>
        <w:t xml:space="preserve">, con plazas para desempleados, </w:t>
      </w:r>
      <w:r w:rsidR="00184994">
        <w:rPr>
          <w:rFonts w:asciiTheme="majorHAnsi" w:hAnsiTheme="majorHAnsi" w:cstheme="majorHAnsi"/>
        </w:rPr>
        <w:t xml:space="preserve">en </w:t>
      </w:r>
      <w:r w:rsidR="00CE28E0">
        <w:rPr>
          <w:rFonts w:asciiTheme="majorHAnsi" w:hAnsiTheme="majorHAnsi" w:cstheme="majorHAnsi"/>
        </w:rPr>
        <w:t xml:space="preserve">las provincias de </w:t>
      </w:r>
      <w:r w:rsidR="00CE28E0" w:rsidRPr="00CE28E0">
        <w:rPr>
          <w:rFonts w:asciiTheme="majorHAnsi" w:hAnsiTheme="majorHAnsi" w:cstheme="majorHAnsi"/>
          <w:b/>
          <w:bCs/>
        </w:rPr>
        <w:t>Salamanca, Valladolid, Ávila, Soria o Zamora</w:t>
      </w:r>
      <w:r w:rsidR="00CE28E0">
        <w:rPr>
          <w:rFonts w:asciiTheme="majorHAnsi" w:hAnsiTheme="majorHAnsi" w:cstheme="majorHAnsi"/>
        </w:rPr>
        <w:t xml:space="preserve">. </w:t>
      </w:r>
    </w:p>
    <w:p w14:paraId="6B9E299E" w14:textId="64168433" w:rsidR="00CE28E0" w:rsidRDefault="009029EF" w:rsidP="00A42F13">
      <w:pPr>
        <w:spacing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La solicitud y/o consulta de cursos, se puede realizar desde aquí:</w:t>
      </w:r>
    </w:p>
    <w:p w14:paraId="487E8879" w14:textId="58F7A42B" w:rsidR="00D07C80" w:rsidRPr="00332C1B" w:rsidRDefault="00F12CE3" w:rsidP="00F12CE3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32C1B">
        <w:rPr>
          <w:rFonts w:asciiTheme="majorHAnsi" w:hAnsiTheme="majorHAnsi" w:cstheme="majorHAnsi"/>
          <w:b/>
          <w:bCs/>
        </w:rPr>
        <w:t xml:space="preserve">Cursos gratuitos online: </w:t>
      </w:r>
      <w:hyperlink r:id="rId11" w:tgtFrame="_blank" w:tooltip="https://www.cursosfemxa.es/cyl-online" w:history="1">
        <w:r w:rsidR="00F3411E" w:rsidRPr="00332C1B">
          <w:rPr>
            <w:rStyle w:val="Hipervnculo"/>
            <w:rFonts w:asciiTheme="majorHAnsi" w:hAnsiTheme="majorHAnsi" w:cstheme="majorHAnsi"/>
            <w:b/>
            <w:bCs/>
            <w:color w:val="0070C0"/>
          </w:rPr>
          <w:t>https://www.cursosfemxa.es/CyL-online</w:t>
        </w:r>
      </w:hyperlink>
    </w:p>
    <w:p w14:paraId="1BDF3231" w14:textId="5B4BE711" w:rsidR="00F12CE3" w:rsidRPr="00CE28E0" w:rsidRDefault="00F12CE3" w:rsidP="00CE28E0">
      <w:pPr>
        <w:pStyle w:val="Prrafodelista"/>
        <w:numPr>
          <w:ilvl w:val="0"/>
          <w:numId w:val="5"/>
        </w:numPr>
        <w:spacing w:line="276" w:lineRule="auto"/>
        <w:jc w:val="both"/>
        <w:rPr>
          <w:rFonts w:asciiTheme="majorHAnsi" w:hAnsiTheme="majorHAnsi" w:cstheme="majorHAnsi"/>
          <w:b/>
          <w:bCs/>
        </w:rPr>
      </w:pPr>
      <w:r w:rsidRPr="00332C1B">
        <w:rPr>
          <w:rFonts w:asciiTheme="majorHAnsi" w:hAnsiTheme="majorHAnsi" w:cstheme="majorHAnsi"/>
          <w:b/>
          <w:bCs/>
        </w:rPr>
        <w:t>Cursos gratuitos presenciales</w:t>
      </w:r>
      <w:r w:rsidR="00F3411E" w:rsidRPr="00332C1B">
        <w:rPr>
          <w:rFonts w:asciiTheme="majorHAnsi" w:hAnsiTheme="majorHAnsi" w:cstheme="majorHAnsi"/>
          <w:b/>
          <w:bCs/>
        </w:rPr>
        <w:t>-a</w:t>
      </w:r>
      <w:r w:rsidRPr="00332C1B">
        <w:rPr>
          <w:rFonts w:asciiTheme="majorHAnsi" w:hAnsiTheme="majorHAnsi" w:cstheme="majorHAnsi"/>
          <w:b/>
          <w:bCs/>
        </w:rPr>
        <w:t>ula Virtual:</w:t>
      </w:r>
      <w:r w:rsidR="00F3411E" w:rsidRPr="00332C1B">
        <w:rPr>
          <w:rFonts w:asciiTheme="majorHAnsi" w:hAnsiTheme="majorHAnsi" w:cstheme="majorHAnsi"/>
          <w:b/>
          <w:bCs/>
          <w:color w:val="0070C0"/>
        </w:rPr>
        <w:t xml:space="preserve"> </w:t>
      </w:r>
      <w:hyperlink r:id="rId12" w:history="1">
        <w:r w:rsidR="00F3411E" w:rsidRPr="00332C1B">
          <w:rPr>
            <w:rStyle w:val="Hipervnculo"/>
            <w:rFonts w:asciiTheme="majorHAnsi" w:hAnsiTheme="majorHAnsi" w:cstheme="majorHAnsi"/>
            <w:b/>
            <w:bCs/>
            <w:color w:val="0070C0"/>
          </w:rPr>
          <w:t>https://www.cursosfemxa.es/CyL-presencial</w:t>
        </w:r>
      </w:hyperlink>
    </w:p>
    <w:p w14:paraId="23624792" w14:textId="12C012A2" w:rsidR="00C36269" w:rsidRPr="00332C1B" w:rsidRDefault="002C7EA0" w:rsidP="003B26E1">
      <w:pPr>
        <w:jc w:val="both"/>
        <w:rPr>
          <w:rFonts w:asciiTheme="majorHAnsi" w:hAnsiTheme="majorHAnsi" w:cstheme="majorHAnsi"/>
        </w:rPr>
      </w:pPr>
      <w:r w:rsidRPr="00332C1B">
        <w:rPr>
          <w:rFonts w:asciiTheme="majorHAnsi" w:hAnsiTheme="majorHAnsi" w:cstheme="majorHAnsi"/>
          <w:bCs/>
        </w:rPr>
        <w:t xml:space="preserve">Está a disposición de las personas interesadas que tengan cualquier consulta, el teléfono gratuito al 900 100 957 y el correo electrónico </w:t>
      </w:r>
      <w:hyperlink r:id="rId13" w:history="1">
        <w:r w:rsidRPr="00332C1B">
          <w:rPr>
            <w:rStyle w:val="Hipervnculo"/>
            <w:rFonts w:asciiTheme="majorHAnsi" w:hAnsiTheme="majorHAnsi" w:cstheme="majorHAnsi"/>
            <w:b/>
            <w:color w:val="0070C0"/>
            <w:lang w:val="es-ES_tradnl"/>
          </w:rPr>
          <w:t>atencionalumno@femxa.com</w:t>
        </w:r>
      </w:hyperlink>
    </w:p>
    <w:sectPr w:rsidR="00C36269" w:rsidRPr="00332C1B">
      <w:headerReference w:type="defaul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CB798" w14:textId="77777777" w:rsidR="005722AE" w:rsidRDefault="005722AE" w:rsidP="00544CD4">
      <w:pPr>
        <w:spacing w:after="0" w:line="240" w:lineRule="auto"/>
      </w:pPr>
      <w:r>
        <w:separator/>
      </w:r>
    </w:p>
  </w:endnote>
  <w:endnote w:type="continuationSeparator" w:id="0">
    <w:p w14:paraId="7F9F89FB" w14:textId="77777777" w:rsidR="005722AE" w:rsidRDefault="005722AE" w:rsidP="00544C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1CC77" w14:textId="77777777" w:rsidR="005722AE" w:rsidRDefault="005722AE" w:rsidP="00544CD4">
      <w:pPr>
        <w:spacing w:after="0" w:line="240" w:lineRule="auto"/>
      </w:pPr>
      <w:r>
        <w:separator/>
      </w:r>
    </w:p>
  </w:footnote>
  <w:footnote w:type="continuationSeparator" w:id="0">
    <w:p w14:paraId="56134A74" w14:textId="77777777" w:rsidR="005722AE" w:rsidRDefault="005722AE" w:rsidP="00544C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74B9" w14:textId="1B97D515" w:rsidR="00544CD4" w:rsidRDefault="00544CD4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C9426F0" wp14:editId="38480EAE">
          <wp:simplePos x="0" y="0"/>
          <wp:positionH relativeFrom="column">
            <wp:posOffset>4641215</wp:posOffset>
          </wp:positionH>
          <wp:positionV relativeFrom="paragraph">
            <wp:posOffset>-93980</wp:posOffset>
          </wp:positionV>
          <wp:extent cx="1329055" cy="328930"/>
          <wp:effectExtent l="0" t="0" r="444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9055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2A000A"/>
    <w:multiLevelType w:val="hybridMultilevel"/>
    <w:tmpl w:val="47388272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6EC1A9C"/>
    <w:multiLevelType w:val="hybridMultilevel"/>
    <w:tmpl w:val="F5149AB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423332"/>
    <w:multiLevelType w:val="hybridMultilevel"/>
    <w:tmpl w:val="7924EC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384CBE"/>
    <w:multiLevelType w:val="hybridMultilevel"/>
    <w:tmpl w:val="C95448A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1DC54C6"/>
    <w:multiLevelType w:val="hybridMultilevel"/>
    <w:tmpl w:val="057A55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7747110">
    <w:abstractNumId w:val="4"/>
  </w:num>
  <w:num w:numId="2" w16cid:durableId="521092977">
    <w:abstractNumId w:val="2"/>
  </w:num>
  <w:num w:numId="3" w16cid:durableId="282201273">
    <w:abstractNumId w:val="3"/>
  </w:num>
  <w:num w:numId="4" w16cid:durableId="562565638">
    <w:abstractNumId w:val="1"/>
  </w:num>
  <w:num w:numId="5" w16cid:durableId="432171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81"/>
    <w:rsid w:val="00012BEA"/>
    <w:rsid w:val="00034DD1"/>
    <w:rsid w:val="00036B88"/>
    <w:rsid w:val="00036CA3"/>
    <w:rsid w:val="000806F5"/>
    <w:rsid w:val="00184994"/>
    <w:rsid w:val="00193E92"/>
    <w:rsid w:val="00236498"/>
    <w:rsid w:val="00291445"/>
    <w:rsid w:val="002B0738"/>
    <w:rsid w:val="002C7EA0"/>
    <w:rsid w:val="002E76C5"/>
    <w:rsid w:val="00332C1B"/>
    <w:rsid w:val="00344B83"/>
    <w:rsid w:val="00384FD7"/>
    <w:rsid w:val="003B26E1"/>
    <w:rsid w:val="003E5423"/>
    <w:rsid w:val="00420417"/>
    <w:rsid w:val="0045444A"/>
    <w:rsid w:val="00486153"/>
    <w:rsid w:val="00544CD4"/>
    <w:rsid w:val="005722AE"/>
    <w:rsid w:val="005936D7"/>
    <w:rsid w:val="005C00B8"/>
    <w:rsid w:val="00614F0B"/>
    <w:rsid w:val="006347DF"/>
    <w:rsid w:val="00636F63"/>
    <w:rsid w:val="00643C66"/>
    <w:rsid w:val="00655697"/>
    <w:rsid w:val="0067561F"/>
    <w:rsid w:val="00686599"/>
    <w:rsid w:val="007137A2"/>
    <w:rsid w:val="00721BDB"/>
    <w:rsid w:val="007368E0"/>
    <w:rsid w:val="007D0A84"/>
    <w:rsid w:val="007F4577"/>
    <w:rsid w:val="00836412"/>
    <w:rsid w:val="008408D6"/>
    <w:rsid w:val="0085449D"/>
    <w:rsid w:val="00873035"/>
    <w:rsid w:val="00887A28"/>
    <w:rsid w:val="008A5881"/>
    <w:rsid w:val="009029EF"/>
    <w:rsid w:val="009042F5"/>
    <w:rsid w:val="0098077F"/>
    <w:rsid w:val="00A42F13"/>
    <w:rsid w:val="00A442C1"/>
    <w:rsid w:val="00A44534"/>
    <w:rsid w:val="00A5616D"/>
    <w:rsid w:val="00A90918"/>
    <w:rsid w:val="00A97013"/>
    <w:rsid w:val="00AC0A7F"/>
    <w:rsid w:val="00B217E4"/>
    <w:rsid w:val="00B34AF7"/>
    <w:rsid w:val="00B732D9"/>
    <w:rsid w:val="00B82787"/>
    <w:rsid w:val="00C0174A"/>
    <w:rsid w:val="00C36269"/>
    <w:rsid w:val="00CE28E0"/>
    <w:rsid w:val="00D07C80"/>
    <w:rsid w:val="00DC78C4"/>
    <w:rsid w:val="00E0474B"/>
    <w:rsid w:val="00F12CE3"/>
    <w:rsid w:val="00F3411E"/>
    <w:rsid w:val="00F80868"/>
    <w:rsid w:val="00F9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E0322E"/>
  <w15:chartTrackingRefBased/>
  <w15:docId w15:val="{703B55C6-EEE9-48D6-A0A1-BD6E85B52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44C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44C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44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CD4"/>
  </w:style>
  <w:style w:type="paragraph" w:styleId="Piedepgina">
    <w:name w:val="footer"/>
    <w:basedOn w:val="Normal"/>
    <w:link w:val="PiedepginaCar"/>
    <w:uiPriority w:val="99"/>
    <w:unhideWhenUsed/>
    <w:rsid w:val="00544CD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CD4"/>
  </w:style>
  <w:style w:type="character" w:customStyle="1" w:styleId="Ttulo1Car">
    <w:name w:val="Título 1 Car"/>
    <w:basedOn w:val="Fuentedeprrafopredeter"/>
    <w:link w:val="Ttulo1"/>
    <w:uiPriority w:val="9"/>
    <w:rsid w:val="00544C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rsid w:val="00544C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rrafodelista">
    <w:name w:val="List Paragraph"/>
    <w:basedOn w:val="Normal"/>
    <w:uiPriority w:val="34"/>
    <w:qFormat/>
    <w:rsid w:val="00193E9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C7EA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C7EA0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85449D"/>
    <w:rPr>
      <w:color w:val="954F72" w:themeColor="followedHyperlink"/>
      <w:u w:val="single"/>
    </w:rPr>
  </w:style>
  <w:style w:type="paragraph" w:styleId="Sinespaciado">
    <w:name w:val="No Spacing"/>
    <w:uiPriority w:val="1"/>
    <w:qFormat/>
    <w:rsid w:val="00B217E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3411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atencionalumno@femxa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ursosfemxa.es/cursos-gratuitos-trabajadores-autonomos-castilla-leon?utm_source=terceros&amp;utm_medium=email&amp;utm_campaign=cyl_presencial" TargetMode="External"/><Relationship Id="rId12" Type="http://schemas.openxmlformats.org/officeDocument/2006/relationships/hyperlink" Target="https://www.cursosfemxa.es/CyL-presenci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ursosfemxa.es/CyL-online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www.cursosfemxa.es/cursos-gratuitos-trabajadores-autonomos-castilla-leon?utm_source=terceros&amp;utm_medium=email&amp;utm_campaign=cyl_presenci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ursosfemxa.es/cursos-online-gratuitos-trabajadores-autonomos-castilla-leon?utm_source=terceros&amp;utm_medium=email&amp;utm_campaign=cyl_onlin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375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Paola Antezana Laguna</dc:creator>
  <cp:keywords/>
  <dc:description/>
  <cp:lastModifiedBy>Isabel Borrego Marcos</cp:lastModifiedBy>
  <cp:revision>35</cp:revision>
  <dcterms:created xsi:type="dcterms:W3CDTF">2022-01-03T14:19:00Z</dcterms:created>
  <dcterms:modified xsi:type="dcterms:W3CDTF">2022-05-24T10:11:00Z</dcterms:modified>
</cp:coreProperties>
</file>