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16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-161290</wp:posOffset>
                </wp:positionV>
                <wp:extent cx="6453505" cy="447675"/>
                <wp:effectExtent l="0" t="0" r="23495" b="28575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42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I: SOLICITUD DE AUTORIZACIÓN PARA LA QUEMA DE RESIDUOS AGRÍCOLAS POR MOTIVOS FITOSANITARIOS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-12.7pt;height:35.25pt;width:508.15pt;mso-position-horizontal:right;mso-position-horizontal-relative:margin;z-index:251659264;mso-width-relative:page;mso-height-relative:page;" fillcolor="#C0C0C0" filled="t" stroked="t" coordsize="21600,21600" o:gfxdata="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Fj3P/WAAAACAEAAA8AAAAAAAAAAQAgAAAAIgAAAGRycy9kb3ducmV2LnhtbFBL&#10;AQIUABQAAAAIAIdO4kDJswR2MQIAAIYEAAAOAAAAAAAAAAEAIAAAACU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I: SOLICITUD DE AUTORIZACIÓN PARA LA QUEMA DE RESIDUOS AGRÍCOLAS POR MOTIVOS FITOSANITARIOS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20"/>
        <w:rPr>
          <w:szCs w:val="16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7"/>
        <w:gridCol w:w="5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97" w:type="dxa"/>
            <w:vAlign w:val="center"/>
          </w:tcPr>
          <w:p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SOLICITUD INDIVIDUAL: </w:t>
            </w:r>
            <w:bookmarkStart w:id="95" w:name="_GoBack"/>
            <w:r>
              <w:rPr>
                <w:sz w:val="20"/>
                <w:szCs w:val="16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66"/>
            <w:r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  <w:bookmarkEnd w:id="95"/>
            <w:bookmarkEnd w:id="0"/>
          </w:p>
        </w:tc>
        <w:tc>
          <w:tcPr>
            <w:tcW w:w="5097" w:type="dxa"/>
            <w:vAlign w:val="center"/>
          </w:tcPr>
          <w:p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SOLICITUD COLECTIVA: </w:t>
            </w:r>
            <w:r>
              <w:rPr>
                <w:sz w:val="20"/>
                <w:szCs w:val="16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67"/>
            <w:r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  <w:bookmarkEnd w:id="1"/>
          </w:p>
        </w:tc>
      </w:tr>
    </w:tbl>
    <w:p>
      <w:pPr>
        <w:rPr>
          <w:sz w:val="20"/>
          <w:szCs w:val="16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119"/>
        <w:gridCol w:w="469"/>
        <w:gridCol w:w="354"/>
        <w:gridCol w:w="936"/>
        <w:gridCol w:w="1171"/>
        <w:gridCol w:w="348"/>
        <w:gridCol w:w="1057"/>
        <w:gridCol w:w="238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8" w:type="pct"/>
            <w:gridSpan w:val="4"/>
            <w:shd w:val="clear" w:color="auto" w:fill="auto"/>
            <w:vAlign w:val="center"/>
          </w:tcPr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0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0"/>
            <w:tcBorders>
              <w:top w:val="single" w:color="auto" w:sz="18" w:space="0"/>
            </w:tcBorders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1" w:type="pct"/>
            <w:gridSpan w:val="4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pct"/>
            <w:gridSpan w:val="2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tabs>
          <w:tab w:val="left" w:pos="5970"/>
        </w:tabs>
        <w:rPr>
          <w:strike/>
          <w:sz w:val="20"/>
          <w:szCs w:val="20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473"/>
        <w:gridCol w:w="354"/>
        <w:gridCol w:w="235"/>
        <w:gridCol w:w="1988"/>
        <w:gridCol w:w="1059"/>
        <w:gridCol w:w="238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gridSpan w:val="3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pct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  <w:vAlign w:val="center"/>
          </w:tcPr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16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8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116" w:type="pct"/>
            <w:shd w:val="clear" w:color="auto" w:fill="auto"/>
            <w:vAlign w:val="center"/>
          </w:tcPr>
          <w:p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>
              <w:rPr>
                <w:rFonts w:eastAsia="Calibri"/>
                <w:sz w:val="20"/>
                <w:szCs w:val="22"/>
                <w:lang w:val="es-ES" w:eastAsia="en-US"/>
              </w:rPr>
              <w:t>Dirección General de Agricultura y Ganadería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116" w:type="pct"/>
            <w:shd w:val="clear" w:color="auto" w:fill="auto"/>
            <w:vAlign w:val="center"/>
          </w:tcPr>
          <w:p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>
              <w:rPr>
                <w:rFonts w:eastAsia="Calibri"/>
                <w:sz w:val="20"/>
                <w:szCs w:val="22"/>
                <w:lang w:val="es-ES" w:eastAsia="en-US"/>
              </w:rPr>
              <w:t>Gestión de las autorizaciones registros y licencias de agricultura y ganadería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116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22"/>
                <w:lang w:val="es-ES" w:eastAsia="en-US"/>
              </w:rPr>
              <w:t>Ejercicio de poderes públicos. Ley 7/2022, de 8 de abril, de residuos y suelos contaminados para una economía circular. Ley 43/2002 de Sanidad Vegetal, de 20 de noviembre de sanidad vegetal.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116" w:type="pct"/>
            <w:shd w:val="clear" w:color="auto" w:fill="auto"/>
            <w:vAlign w:val="center"/>
          </w:tcPr>
          <w:p>
            <w:pPr>
              <w:jc w:val="both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Existe cesión de datos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116" w:type="pct"/>
            <w:shd w:val="clear" w:color="auto" w:fill="auto"/>
            <w:vAlign w:val="center"/>
          </w:tcPr>
          <w:p>
            <w:pPr>
              <w:jc w:val="both"/>
              <w:rPr>
                <w:i/>
                <w:sz w:val="20"/>
              </w:rPr>
            </w:pPr>
            <w:r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pct"/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116" w:type="pct"/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sz w:val="20"/>
                <w:lang w:eastAsia="es-ES"/>
              </w:rPr>
              <w:t>Disponible en la dirección electrónica: https://rat.castillalamancha.es/info/0254</w:t>
            </w:r>
          </w:p>
        </w:tc>
      </w:tr>
    </w:tbl>
    <w:p>
      <w:pPr>
        <w:rPr>
          <w:sz w:val="20"/>
          <w:szCs w:val="16"/>
        </w:rPr>
      </w:pPr>
    </w:p>
    <w:p>
      <w:pPr>
        <w:rPr>
          <w:sz w:val="20"/>
          <w:szCs w:val="16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MEDIO POR EL QUE SE DESEA RECIBIR LA NOTIFICACIÓN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ind w:left="1701" w:hanging="1701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Correo Postal (</w:t>
            </w:r>
            <w:r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>
              <w:rPr>
                <w:i/>
                <w:sz w:val="20"/>
                <w:szCs w:val="20"/>
              </w:rPr>
              <w:t>).</w:t>
            </w:r>
          </w:p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552" w:hanging="2552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Notificación electrónica </w:t>
            </w:r>
            <w:r>
              <w:rPr>
                <w:i/>
                <w:sz w:val="20"/>
                <w:szCs w:val="20"/>
              </w:rPr>
              <w:t xml:space="preserve">(Si elige o está obligada/o a la notificación electrónica compruebe que está usted registrada/o en la Plataforma </w:t>
            </w:r>
            <w:r>
              <w:fldChar w:fldCharType="begin"/>
            </w:r>
            <w:r>
              <w:instrText xml:space="preserve"> HYPERLINK "https://notifica.jccm.es/notifica" </w:instrText>
            </w:r>
            <w:r>
              <w:fldChar w:fldCharType="separate"/>
            </w:r>
            <w:r>
              <w:rPr>
                <w:rStyle w:val="6"/>
                <w:i/>
                <w:sz w:val="20"/>
                <w:szCs w:val="20"/>
              </w:rPr>
              <w:t>https://notifica.jccm.es/notifica</w:t>
            </w:r>
            <w:r>
              <w:rPr>
                <w:rStyle w:val="6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y que sus datos son correctos).</w:t>
            </w:r>
          </w:p>
        </w:tc>
      </w:tr>
    </w:tbl>
    <w:p>
      <w:pPr>
        <w:rPr>
          <w:sz w:val="20"/>
          <w:szCs w:val="16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 DE LOS REQUSITOS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tcMar>
              <w:top w:w="28" w:type="dxa"/>
              <w:bottom w:w="28" w:type="dxa"/>
            </w:tcMar>
          </w:tcPr>
          <w:p>
            <w:pPr>
              <w:pStyle w:val="28"/>
              <w:spacing w:before="6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Declaraciones responsables:</w:t>
            </w:r>
          </w:p>
          <w:p>
            <w:pPr>
              <w:pStyle w:val="28"/>
              <w:spacing w:before="6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Que,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siendo la persona, física o jurídica, interesada, individual o colectiva, declara en los siguientes recintos SIGPAC de mi explotación:</w:t>
            </w:r>
          </w:p>
          <w:p>
            <w:pPr>
              <w:pStyle w:val="28"/>
              <w:tabs>
                <w:tab w:val="left" w:pos="970"/>
              </w:tabs>
              <w:ind w:left="970"/>
              <w:rPr>
                <w:sz w:val="20"/>
                <w:szCs w:val="20"/>
              </w:rPr>
            </w:pPr>
          </w:p>
          <w:tbl>
            <w:tblPr>
              <w:tblStyle w:val="25"/>
              <w:tblW w:w="5000" w:type="pct"/>
              <w:jc w:val="center"/>
              <w:tblBorders>
                <w:top w:val="single" w:color="000000" w:sz="18" w:space="0"/>
                <w:left w:val="single" w:color="000000" w:sz="18" w:space="0"/>
                <w:bottom w:val="single" w:color="000000" w:sz="18" w:space="0"/>
                <w:right w:val="single" w:color="000000" w:sz="18" w:space="0"/>
                <w:insideH w:val="single" w:color="000000" w:sz="18" w:space="0"/>
                <w:insideV w:val="single" w:color="000000" w:sz="18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73"/>
              <w:gridCol w:w="1340"/>
              <w:gridCol w:w="1373"/>
              <w:gridCol w:w="1138"/>
              <w:gridCol w:w="1662"/>
              <w:gridCol w:w="1873"/>
            </w:tblGrid>
            <w:tr>
              <w:tblPrEx>
                <w:tbl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  <w:insideH w:val="single" w:color="000000" w:sz="18" w:space="0"/>
                  <w:insideV w:val="single" w:color="000000" w:sz="18" w:space="0"/>
                </w:tblBorders>
              </w:tblPrEx>
              <w:trPr>
                <w:trHeight w:val="264" w:hRule="atLeast"/>
                <w:jc w:val="center"/>
              </w:trPr>
              <w:tc>
                <w:tcPr>
                  <w:tcW w:w="2512" w:type="dxa"/>
                  <w:tcBorders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Municipio</w:t>
                  </w:r>
                </w:p>
              </w:tc>
              <w:tc>
                <w:tcPr>
                  <w:tcW w:w="121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Polígono</w:t>
                  </w:r>
                </w:p>
              </w:tc>
              <w:tc>
                <w:tcPr>
                  <w:tcW w:w="124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ind w:left="8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Parcela</w:t>
                  </w:r>
                </w:p>
              </w:tc>
              <w:tc>
                <w:tcPr>
                  <w:tcW w:w="103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ind w:left="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Recinto</w:t>
                  </w:r>
                </w:p>
              </w:tc>
              <w:tc>
                <w:tcPr>
                  <w:tcW w:w="150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ind w:left="4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Superficie</w:t>
                  </w:r>
                  <w:r>
                    <w:rPr>
                      <w:rFonts w:ascii="Times New Roman" w:hAnsi="Times New Roman" w:cs="Times New Roman"/>
                      <w:b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(ha)</w:t>
                  </w:r>
                </w:p>
              </w:tc>
              <w:tc>
                <w:tcPr>
                  <w:tcW w:w="1696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Uso</w:t>
                  </w:r>
                </w:p>
              </w:tc>
            </w:tr>
            <w:tr>
              <w:tblPrEx>
                <w:tbl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  <w:insideH w:val="single" w:color="000000" w:sz="18" w:space="0"/>
                  <w:insideV w:val="single" w:color="000000" w:sz="1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  <w:jc w:val="center"/>
              </w:trPr>
              <w:tc>
                <w:tcPr>
                  <w:tcW w:w="251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5" w:name="Texto37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40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2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45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0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6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49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6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53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>
              <w:tblPrEx>
                <w:tbl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  <w:insideH w:val="single" w:color="000000" w:sz="18" w:space="0"/>
                  <w:insideV w:val="single" w:color="000000" w:sz="1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  <w:jc w:val="center"/>
              </w:trPr>
              <w:tc>
                <w:tcPr>
                  <w:tcW w:w="2512" w:type="dxa"/>
                  <w:tcBorders>
                    <w:top w:val="single" w:color="000000" w:sz="4" w:space="0"/>
                    <w:bottom w:val="single" w:color="000000" w:sz="2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38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2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1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2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2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4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0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2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8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2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50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6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2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54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>
              <w:tblPrEx>
                <w:tblBorders>
                  <w:top w:val="single" w:color="000000" w:sz="18" w:space="0"/>
                  <w:left w:val="single" w:color="000000" w:sz="18" w:space="0"/>
                  <w:bottom w:val="single" w:color="000000" w:sz="18" w:space="0"/>
                  <w:right w:val="single" w:color="000000" w:sz="18" w:space="0"/>
                  <w:insideH w:val="single" w:color="000000" w:sz="18" w:space="0"/>
                  <w:insideV w:val="single" w:color="000000" w:sz="1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  <w:jc w:val="center"/>
              </w:trPr>
              <w:tc>
                <w:tcPr>
                  <w:tcW w:w="2512" w:type="dxa"/>
                  <w:tcBorders>
                    <w:top w:val="single" w:color="000000" w:sz="2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39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214" w:type="dxa"/>
                  <w:tcBorders>
                    <w:top w:val="single" w:color="000000" w:sz="2" w:space="0"/>
                    <w:left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42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244" w:type="dxa"/>
                  <w:tcBorders>
                    <w:top w:val="single" w:color="000000" w:sz="2" w:space="0"/>
                    <w:left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43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031" w:type="dxa"/>
                  <w:tcBorders>
                    <w:top w:val="single" w:color="000000" w:sz="2" w:space="0"/>
                    <w:left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47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506" w:type="dxa"/>
                  <w:tcBorders>
                    <w:top w:val="single" w:color="000000" w:sz="2" w:space="0"/>
                    <w:left w:val="single" w:color="000000" w:sz="4" w:space="0"/>
                    <w:righ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52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696" w:type="dxa"/>
                  <w:tcBorders>
                    <w:top w:val="single" w:color="000000" w:sz="2" w:space="0"/>
                    <w:left w:val="single" w:color="000000" w:sz="4" w:space="0"/>
                  </w:tcBorders>
                </w:tcPr>
                <w:p>
                  <w:pPr>
                    <w:pStyle w:val="26"/>
                    <w:spacing w:before="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55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p>
            <w:pPr>
              <w:pStyle w:val="28"/>
              <w:spacing w:before="4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NOTA: en caso de solicitudes colectivas, indicar los recintos por cada titular individual</w:t>
            </w:r>
          </w:p>
          <w:p>
            <w:pPr>
              <w:pStyle w:val="28"/>
              <w:ind w:left="0"/>
              <w:rPr>
                <w:sz w:val="20"/>
                <w:szCs w:val="20"/>
              </w:rPr>
            </w:pPr>
          </w:p>
          <w:p>
            <w:pPr>
              <w:pStyle w:val="28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Que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cultivo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explotación, a los efectos de acreditar el riesgo fitosanitario, se encuentra dentro del anexo II de la resolución emitida por la Dirección General de Agricultura y Ganadería y, a su vez, declaro la presencia de los siguientes organismos nocivos (marcar con una X el cultivo y organismo nocivo que corresponda):</w:t>
            </w:r>
          </w:p>
          <w:p>
            <w:pPr>
              <w:pStyle w:val="28"/>
              <w:rPr>
                <w:sz w:val="20"/>
                <w:szCs w:val="20"/>
              </w:rPr>
            </w:pPr>
          </w:p>
          <w:tbl>
            <w:tblPr>
              <w:tblStyle w:val="4"/>
              <w:tblW w:w="5000" w:type="pct"/>
              <w:jc w:val="center"/>
              <w:tblLayout w:type="autofit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3935"/>
              <w:gridCol w:w="6269"/>
            </w:tblGrid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4" w:hRule="atLeast"/>
                <w:jc w:val="center"/>
              </w:trPr>
              <w:tc>
                <w:tcPr>
                  <w:tcW w:w="3842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BFBFBF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bookmarkStart w:id="23" w:name="_Hlk116304975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Cultivo</w:t>
                  </w:r>
                </w:p>
              </w:tc>
              <w:tc>
                <w:tcPr>
                  <w:tcW w:w="6121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BFBFBF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Organismo nocivo 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VIÑA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Marcar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Agrobacterium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5" w:name="Marcar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5"/>
                  <w:r>
                    <w:rPr>
                      <w:color w:val="000000"/>
                      <w:sz w:val="20"/>
                      <w:szCs w:val="20"/>
                    </w:rPr>
                    <w:t xml:space="preserve"> Barrenillos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" w:name="Marcar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Eutypa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" w:name="Marcar6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7"/>
                  <w:r>
                    <w:rPr>
                      <w:color w:val="000000"/>
                      <w:sz w:val="20"/>
                      <w:szCs w:val="20"/>
                    </w:rPr>
                    <w:t xml:space="preserve"> Excoriosis (</w:t>
                  </w:r>
                  <w:r>
                    <w:rPr>
                      <w:rStyle w:val="7"/>
                      <w:b w:val="0"/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Phomopsis vitícola</w:t>
                  </w:r>
                  <w:r>
                    <w:rPr>
                      <w:rStyle w:val="7"/>
                      <w:b w:val="0"/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Marcar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"/>
                  <w:r>
                    <w:rPr>
                      <w:color w:val="000000"/>
                      <w:sz w:val="20"/>
                      <w:szCs w:val="20"/>
                    </w:rPr>
                    <w:t xml:space="preserve"> Hongos de la madera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Marcar8"/>
                  <w:r>
                    <w:rPr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9"/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Rosellinia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Marcar9"/>
                  <w:r>
                    <w:rPr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0"/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 Yesca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" w:name="Marcar1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Otras (punto cuarto.1)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OLIVAR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" w:name="Marcar1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2"/>
                  <w:r>
                    <w:rPr>
                      <w:color w:val="000000"/>
                      <w:sz w:val="20"/>
                      <w:szCs w:val="20"/>
                    </w:rPr>
                    <w:t xml:space="preserve"> Barrenillo (</w:t>
                  </w:r>
                  <w:r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Phloeotribus scarabaeoides</w:t>
                  </w:r>
                  <w:r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" w:name="Marcar1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3"/>
                  <w:r>
                    <w:rPr>
                      <w:color w:val="000000"/>
                      <w:sz w:val="20"/>
                      <w:szCs w:val="20"/>
                    </w:rPr>
                    <w:t xml:space="preserve"> Cochinillas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Marcar1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Fusarium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" w:name="Marcar1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5"/>
                  <w:r>
                    <w:rPr>
                      <w:color w:val="000000"/>
                      <w:sz w:val="20"/>
                      <w:szCs w:val="20"/>
                    </w:rPr>
                    <w:t xml:space="preserve"> Enfermedades de la madera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" w:name="Marcar1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6"/>
                  <w:r>
                    <w:rPr>
                      <w:color w:val="000000"/>
                      <w:sz w:val="20"/>
                      <w:szCs w:val="20"/>
                    </w:rPr>
                    <w:t xml:space="preserve"> Tuberculosis (</w:t>
                  </w:r>
                  <w:r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Pseudomonas savastanoi</w:t>
                  </w:r>
                  <w:r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Marcar1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Verticilium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Marcar1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Repilo </w:t>
                  </w: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Style w:val="7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>Spilocacea oleagina</w:t>
                  </w:r>
                  <w:r>
                    <w:rPr>
                      <w:b/>
                      <w:color w:val="333333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Marcar6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Antracnosis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Marcar1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Otras (punto cuarto.1)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FRUTALES DE HUESO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Marcar1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Armillaria mellea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Marcar2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2"/>
                  <w:r>
                    <w:rPr>
                      <w:color w:val="000000"/>
                      <w:sz w:val="20"/>
                      <w:szCs w:val="20"/>
                    </w:rPr>
                    <w:t xml:space="preserve"> Barrenillos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Marcar2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color w:val="000000"/>
                      <w:sz w:val="20"/>
                      <w:szCs w:val="20"/>
                    </w:rPr>
                    <w:t xml:space="preserve"> Cochinillas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Marcar2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4"/>
                  <w:r>
                    <w:rPr>
                      <w:color w:val="000000"/>
                      <w:sz w:val="20"/>
                      <w:szCs w:val="20"/>
                    </w:rPr>
                    <w:t xml:space="preserve"> Gusano cabezudo (</w:t>
                  </w:r>
                  <w:r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​</w:t>
                  </w:r>
                  <w:r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Capnodis Tenebrionis)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Marcar2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5"/>
                  <w:r>
                    <w:rPr>
                      <w:color w:val="000000"/>
                      <w:sz w:val="20"/>
                      <w:szCs w:val="20"/>
                    </w:rPr>
                    <w:t xml:space="preserve"> Enfermedades de la madera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Marcar2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6"/>
                  <w:r>
                    <w:rPr>
                      <w:color w:val="000000"/>
                      <w:sz w:val="20"/>
                      <w:szCs w:val="20"/>
                    </w:rPr>
                    <w:t xml:space="preserve"> Monilia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Marcar2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7"/>
                  <w:r>
                    <w:rPr>
                      <w:color w:val="000000"/>
                      <w:sz w:val="20"/>
                      <w:szCs w:val="20"/>
                    </w:rPr>
                    <w:t xml:space="preserve"> Barrenadores de la madera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8" w:name="Marcar2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Phytophthora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9" w:name="Marcar2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9"/>
                  <w:r>
                    <w:rPr>
                      <w:color w:val="000000"/>
                      <w:sz w:val="20"/>
                      <w:szCs w:val="20"/>
                    </w:rPr>
                    <w:t xml:space="preserve"> Piojo de San José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Marcar2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Otras (punto cuarto.1)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FRUTALES DE PEPITA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Marcar6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1"/>
                  <w:r>
                    <w:rPr>
                      <w:color w:val="000000"/>
                      <w:sz w:val="20"/>
                      <w:szCs w:val="20"/>
                    </w:rPr>
                    <w:t xml:space="preserve"> Fuego bacteriano (</w:t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t>Erwinia amylovora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left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2" w:name="Marcar7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2"/>
                  <w:r>
                    <w:rPr>
                      <w:color w:val="000000"/>
                      <w:sz w:val="20"/>
                      <w:szCs w:val="20"/>
                    </w:rPr>
                    <w:t xml:space="preserve"> Barrenadores de la madera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left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3" w:name="Marcar71"/>
                  <w:r>
                    <w:rPr>
                      <w:i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3"/>
                  <w:r>
                    <w:rPr>
                      <w:i/>
                      <w:color w:val="000000"/>
                      <w:sz w:val="20"/>
                      <w:szCs w:val="20"/>
                    </w:rPr>
                    <w:t xml:space="preserve"> Armillaria mellea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left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4" w:name="Marcar72"/>
                  <w:r>
                    <w:rPr>
                      <w:i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4"/>
                  <w:r>
                    <w:rPr>
                      <w:i/>
                      <w:color w:val="000000"/>
                      <w:sz w:val="20"/>
                      <w:szCs w:val="20"/>
                    </w:rPr>
                    <w:t xml:space="preserve"> Rosellina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left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5" w:name="Marcar7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5"/>
                  <w:r>
                    <w:rPr>
                      <w:color w:val="000000"/>
                      <w:sz w:val="20"/>
                      <w:szCs w:val="20"/>
                    </w:rPr>
                    <w:t xml:space="preserve"> Barrenadores de la madera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Marcar7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6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 (punto cuarto.1)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ALMENDRO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Marcar2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Armillaria mellea+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8" w:name="Marcar3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8"/>
                  <w:r>
                    <w:rPr>
                      <w:color w:val="000000"/>
                      <w:sz w:val="20"/>
                      <w:szCs w:val="20"/>
                    </w:rPr>
                    <w:t xml:space="preserve"> Barrenillos 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9" w:name="Marcar3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9"/>
                  <w:r>
                    <w:rPr>
                      <w:color w:val="000000"/>
                      <w:sz w:val="20"/>
                      <w:szCs w:val="20"/>
                    </w:rPr>
                    <w:t xml:space="preserve"> Cochinillas+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0" w:name="Marcar3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0"/>
                  <w:r>
                    <w:rPr>
                      <w:color w:val="000000"/>
                      <w:sz w:val="20"/>
                      <w:szCs w:val="20"/>
                    </w:rPr>
                    <w:t xml:space="preserve"> Gusano cabezudo (</w:t>
                  </w:r>
                  <w:r>
                    <w:rPr>
                      <w:color w:val="111111"/>
                      <w:sz w:val="20"/>
                      <w:szCs w:val="20"/>
                      <w:shd w:val="clear" w:color="auto" w:fill="FFFFFF"/>
                    </w:rPr>
                    <w:t>​</w:t>
                  </w:r>
                  <w:r>
                    <w:rPr>
                      <w:i/>
                      <w:color w:val="111111"/>
                      <w:sz w:val="20"/>
                      <w:szCs w:val="20"/>
                      <w:shd w:val="clear" w:color="auto" w:fill="FFFFFF"/>
                    </w:rPr>
                    <w:t>Capnodis Tenebrionis)+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1" w:name="Marcar3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1"/>
                  <w:r>
                    <w:rPr>
                      <w:color w:val="000000"/>
                      <w:sz w:val="20"/>
                      <w:szCs w:val="20"/>
                    </w:rPr>
                    <w:t xml:space="preserve"> Enfermedades de la madera+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2" w:name="Marcar3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2"/>
                  <w:r>
                    <w:rPr>
                      <w:color w:val="000000"/>
                      <w:sz w:val="20"/>
                      <w:szCs w:val="20"/>
                    </w:rPr>
                    <w:t xml:space="preserve"> Barrenadores de la madera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3" w:name="Marcar3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Phytophthora sp.+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4" w:name="Marcar3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Rosellinia sp.+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5" w:name="Marcar3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Avispilla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t>Eurytona amygdali Enderlin</w:t>
                  </w:r>
                  <w:r>
                    <w:rPr>
                      <w:color w:val="000000"/>
                      <w:sz w:val="20"/>
                      <w:szCs w:val="20"/>
                    </w:rPr>
                    <w:t>) (solo las almendras afectadas)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6" w:name="Marcar3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Verticilium sp.+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3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7" w:name="Marcar3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Otras (punto cuarto.1)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PISTACHERO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8" w:name="Marcar4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8"/>
                  <w:r>
                    <w:rPr>
                      <w:color w:val="000000"/>
                      <w:sz w:val="20"/>
                      <w:szCs w:val="20"/>
                    </w:rPr>
                    <w:t xml:space="preserve"> Verticilosis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9" w:name="Marcar41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9"/>
                  <w:r>
                    <w:rPr>
                      <w:color w:val="000000"/>
                      <w:sz w:val="20"/>
                      <w:szCs w:val="20"/>
                    </w:rPr>
                    <w:t xml:space="preserve"> Botryosphaeria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0" w:name="Marcar42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0"/>
                  <w:r>
                    <w:rPr>
                      <w:color w:val="000000"/>
                      <w:sz w:val="20"/>
                      <w:szCs w:val="20"/>
                    </w:rPr>
                    <w:t xml:space="preserve"> Neofusicoccum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1" w:name="Marcar4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1"/>
                  <w:r>
                    <w:rPr>
                      <w:color w:val="000000"/>
                      <w:sz w:val="20"/>
                      <w:szCs w:val="20"/>
                    </w:rPr>
                    <w:t xml:space="preserve"> Septoriosis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2" w:name="Marcar44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2"/>
                  <w:r>
                    <w:rPr>
                      <w:color w:val="000000"/>
                      <w:sz w:val="20"/>
                      <w:szCs w:val="20"/>
                    </w:rPr>
                    <w:t xml:space="preserve"> Alternaria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3" w:name="Marcar4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3"/>
                  <w:r>
                    <w:rPr>
                      <w:color w:val="000000"/>
                      <w:sz w:val="20"/>
                      <w:szCs w:val="20"/>
                    </w:rPr>
                    <w:t xml:space="preserve"> Phytophthora spp.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4" w:name="Marcar4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Phytophthora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5" w:name="Marcar47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Armillaria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6" w:name="Marcar4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Otras (punto cuarto.1)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CULTIVOS HORTÍCOLAS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4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7" w:name="Marcar4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7"/>
                  <w:r>
                    <w:rPr>
                      <w:color w:val="000000"/>
                      <w:sz w:val="20"/>
                      <w:szCs w:val="20"/>
                    </w:rPr>
                    <w:t xml:space="preserve"> Polilla del tomate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8" w:name="Marcar5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Botrytis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9" w:name="Marcar51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9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Clavibacter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0" w:name="Marcar52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0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Fusarium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1" w:name="Marcar53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1"/>
                  <w:r>
                    <w:rPr>
                      <w:color w:val="000000"/>
                      <w:sz w:val="20"/>
                      <w:szCs w:val="20"/>
                    </w:rPr>
                    <w:t xml:space="preserve"> Mildiu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2" w:name="Marcar54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2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Pythium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3" w:name="Marcar55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3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Ralstonia sp.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4" w:name="Marcar56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4"/>
                  <w:r>
                    <w:rPr>
                      <w:color w:val="000000"/>
                      <w:sz w:val="20"/>
                      <w:szCs w:val="20"/>
                    </w:rPr>
                    <w:t xml:space="preserve"> Virosis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5" w:name="Marcar57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5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Rhizoctonia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6" w:name="Marcar58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6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Otras (punto cuarto.1)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restart"/>
                  <w:tcBorders>
                    <w:top w:val="nil"/>
                    <w:left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CEREALES/OLEAGINOSAS</w:t>
                  </w:r>
                </w:p>
              </w:tc>
              <w:tc>
                <w:tcPr>
                  <w:tcW w:w="6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7" w:name="Marcar59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7"/>
                  <w:r>
                    <w:rPr>
                      <w:color w:val="000000"/>
                      <w:sz w:val="20"/>
                      <w:szCs w:val="20"/>
                    </w:rPr>
                    <w:t xml:space="preserve"> Malas hierbas (*)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left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6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8" w:name="Marcar60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8"/>
                  <w:r>
                    <w:rPr>
                      <w:color w:val="000000"/>
                      <w:sz w:val="20"/>
                      <w:szCs w:val="20"/>
                    </w:rPr>
                    <w:t xml:space="preserve"> Avena loca, Vallico, Bromo, Chenopodium álbum, </w:t>
                  </w:r>
                  <w:r>
                    <w:rPr>
                      <w:sz w:val="20"/>
                      <w:szCs w:val="20"/>
                    </w:rPr>
                    <w:t>Salsola Kali.</w:t>
                  </w:r>
                </w:p>
              </w:tc>
            </w:tr>
            <w:tr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3842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Marcar7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9" w:name="Marcar75"/>
                  <w:r>
                    <w:rPr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89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Otras (punto cuarto.1)</w:t>
                  </w:r>
                </w:p>
              </w:tc>
            </w:tr>
            <w:bookmarkEnd w:id="23"/>
          </w:tbl>
          <w:p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Hierbas no deseables, se eliminarán tras la correspondiente labor y se amontonarán para su eliminación al borde de las parcelas.</w:t>
            </w:r>
          </w:p>
          <w:p>
            <w:pPr>
              <w:tabs>
                <w:tab w:val="left" w:pos="970"/>
              </w:tabs>
              <w:ind w:right="1440"/>
              <w:rPr>
                <w:sz w:val="20"/>
                <w:szCs w:val="20"/>
              </w:rPr>
            </w:pPr>
          </w:p>
          <w:p>
            <w:pPr>
              <w:pStyle w:val="28"/>
              <w:spacing w:line="276" w:lineRule="auto"/>
              <w:ind w:left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3. Que no resulta posible la eliminación de residuos en mi explotación mediante otros sistemas alternativos.</w:t>
            </w:r>
          </w:p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Para el control de organismos nocivos cuarentenarios, no contenidos en este cuadro, se atenderá a lo establecido en los planes nacionales de contingencia.</w:t>
            </w:r>
          </w:p>
        </w:tc>
      </w:tr>
    </w:tbl>
    <w:p>
      <w:pPr>
        <w:rPr>
          <w:sz w:val="20"/>
          <w:szCs w:val="16"/>
        </w:rPr>
      </w:pPr>
    </w:p>
    <w:p>
      <w:pPr>
        <w:rPr>
          <w:sz w:val="20"/>
          <w:szCs w:val="16"/>
        </w:rPr>
      </w:pPr>
    </w:p>
    <w:p>
      <w:pPr>
        <w:jc w:val="center"/>
        <w:rPr>
          <w:sz w:val="20"/>
          <w:szCs w:val="20"/>
        </w:rPr>
      </w:pPr>
    </w:p>
    <w:p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bookmarkStart w:id="90" w:name="Texto32"/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90"/>
      <w:r>
        <w:rPr>
          <w:sz w:val="20"/>
          <w:szCs w:val="20"/>
        </w:rPr>
        <w:t xml:space="preserve"> a </w:t>
      </w:r>
      <w:bookmarkStart w:id="91" w:name="Texto33"/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91"/>
      <w:r>
        <w:rPr>
          <w:sz w:val="20"/>
          <w:szCs w:val="20"/>
        </w:rPr>
        <w:t xml:space="preserve"> de </w:t>
      </w:r>
      <w:bookmarkStart w:id="92" w:name="Texto34"/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92"/>
      <w:r>
        <w:rPr>
          <w:sz w:val="20"/>
          <w:szCs w:val="20"/>
        </w:rPr>
        <w:t xml:space="preserve"> de </w:t>
      </w:r>
      <w:bookmarkStart w:id="93" w:name="Texto35"/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93"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LA PERSONA SOLICITANTE O REPRESENTANTE LEGAL</w:t>
      </w:r>
    </w:p>
    <w:p>
      <w:pPr>
        <w:spacing w:after="120"/>
        <w:jc w:val="center"/>
        <w:rPr>
          <w:sz w:val="20"/>
          <w:szCs w:val="20"/>
        </w:rPr>
      </w:pPr>
    </w:p>
    <w:p>
      <w:pPr>
        <w:spacing w:after="120"/>
        <w:jc w:val="center"/>
        <w:rPr>
          <w:sz w:val="20"/>
          <w:szCs w:val="20"/>
        </w:rPr>
      </w:pPr>
    </w:p>
    <w:p>
      <w:pPr>
        <w:spacing w:after="120"/>
        <w:jc w:val="center"/>
        <w:rPr>
          <w:sz w:val="20"/>
          <w:szCs w:val="20"/>
        </w:rPr>
      </w:pPr>
    </w:p>
    <w:p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Fdo.: </w:t>
      </w:r>
      <w:bookmarkStart w:id="94" w:name="Texto36"/>
      <w:r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  <w:fldChar w:fldCharType="end"/>
      </w:r>
      <w:bookmarkEnd w:id="94"/>
    </w:p>
    <w:p>
      <w:pPr>
        <w:tabs>
          <w:tab w:val="left" w:pos="103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Bdr>
          <w:top w:val="single" w:color="auto" w:sz="4" w:space="3"/>
          <w:left w:val="single" w:color="auto" w:sz="4" w:space="4"/>
          <w:bottom w:val="single" w:color="auto" w:sz="4" w:space="3"/>
          <w:right w:val="single" w:color="auto" w:sz="4" w:space="4"/>
        </w:pBdr>
        <w:tabs>
          <w:tab w:val="left" w:pos="2325"/>
        </w:tabs>
        <w:jc w:val="both"/>
        <w:rPr>
          <w:rFonts w:ascii="Verdana" w:hAnsi="Verdana"/>
        </w:rPr>
      </w:pPr>
      <w:r>
        <w:rPr>
          <w:b/>
          <w:sz w:val="20"/>
          <w:szCs w:val="20"/>
        </w:rPr>
        <w:t xml:space="preserve">ORGANISMO DESTINATARIO: DELEGACIÓN PROVINCIAL DE LA CONSEJERÍA DE AGRICULTURA, AGUA Y DESARROLLO RURAL DE </w:t>
      </w:r>
      <w:r>
        <w:rPr>
          <w:b/>
          <w:sz w:val="20"/>
          <w:szCs w:val="20"/>
        </w:rPr>
        <w:fldChar w:fldCharType="begin">
          <w:ffData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</w:p>
    <w:sectPr>
      <w:headerReference r:id="rId4" w:type="first"/>
      <w:headerReference r:id="rId3" w:type="default"/>
      <w:footerReference r:id="rId5" w:type="default"/>
      <w:type w:val="continuous"/>
      <w:pgSz w:w="11906" w:h="16838"/>
      <w:pgMar w:top="284" w:right="851" w:bottom="907" w:left="851" w:header="278" w:footer="23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UAlbertina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750"/>
        <w:tab w:val="clear" w:pos="4252"/>
        <w:tab w:val="clear" w:pos="8504"/>
      </w:tabs>
      <w:rPr>
        <w:szCs w:val="12"/>
        <w:lang w:val="es-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340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828"/>
      <w:gridCol w:w="1984"/>
      <w:gridCol w:w="552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59" w:hRule="atLeast"/>
      </w:trPr>
      <w:tc>
        <w:tcPr>
          <w:tcW w:w="3828" w:type="dxa"/>
        </w:tcPr>
        <w:p>
          <w:pPr>
            <w:pStyle w:val="11"/>
            <w:tabs>
              <w:tab w:val="left" w:pos="4765"/>
              <w:tab w:val="left" w:pos="5332"/>
              <w:tab w:val="center" w:pos="5899"/>
              <w:tab w:val="clear" w:pos="4252"/>
            </w:tabs>
          </w:pPr>
          <w:r>
            <w:rPr>
              <w:lang w:val="es-ES" w:eastAsia="es-ES"/>
            </w:rPr>
            <w:drawing>
              <wp:inline distT="0" distB="0" distL="0" distR="0">
                <wp:extent cx="1200150" cy="771525"/>
                <wp:effectExtent l="0" t="0" r="0" b="0"/>
                <wp:docPr id="40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11"/>
            <w:tabs>
              <w:tab w:val="left" w:pos="4765"/>
              <w:tab w:val="left" w:pos="5332"/>
              <w:tab w:val="center" w:pos="5899"/>
              <w:tab w:val="clear" w:pos="4252"/>
            </w:tabs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>
          <w:pPr>
            <w:pStyle w:val="11"/>
            <w:tabs>
              <w:tab w:val="left" w:pos="3612"/>
              <w:tab w:val="left" w:pos="4765"/>
              <w:tab w:val="left" w:pos="5332"/>
              <w:tab w:val="center" w:pos="5899"/>
              <w:tab w:val="clear" w:pos="4252"/>
            </w:tabs>
            <w:spacing w:after="60"/>
            <w:rPr>
              <w:b/>
              <w:bCs/>
              <w:color w:val="002060"/>
              <w:sz w:val="22"/>
              <w:szCs w:val="18"/>
            </w:rPr>
          </w:pPr>
          <w:r>
            <w:rPr>
              <w:b/>
              <w:bCs/>
              <w:color w:val="002060"/>
              <w:sz w:val="22"/>
              <w:szCs w:val="18"/>
            </w:rPr>
            <w:t>Consejería de Agricultura, Agua y Desarrollo Rural</w:t>
          </w:r>
        </w:p>
        <w:p>
          <w:pPr>
            <w:pStyle w:val="11"/>
            <w:tabs>
              <w:tab w:val="left" w:pos="3612"/>
              <w:tab w:val="left" w:pos="4765"/>
              <w:tab w:val="left" w:pos="5332"/>
              <w:tab w:val="center" w:pos="5899"/>
              <w:tab w:val="clear" w:pos="4252"/>
            </w:tabs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>
          <w:pPr>
            <w:pStyle w:val="11"/>
            <w:tabs>
              <w:tab w:val="left" w:pos="4765"/>
              <w:tab w:val="left" w:pos="5332"/>
              <w:tab w:val="center" w:pos="5899"/>
              <w:tab w:val="clear" w:pos="4252"/>
            </w:tabs>
            <w:ind w:left="16" w:right="2835"/>
            <w:jc w:val="center"/>
          </w:pPr>
        </w:p>
      </w:tc>
      <w:tc>
        <w:tcPr>
          <w:tcW w:w="5528" w:type="dxa"/>
        </w:tcPr>
        <w:p>
          <w:pPr>
            <w:pStyle w:val="11"/>
            <w:ind w:right="732"/>
            <w:jc w:val="center"/>
            <w:rPr>
              <w:sz w:val="18"/>
              <w:szCs w:val="18"/>
            </w:rPr>
          </w:pPr>
        </w:p>
        <w:p>
          <w:pPr>
            <w:pStyle w:val="11"/>
            <w:ind w:right="732"/>
            <w:jc w:val="center"/>
            <w:rPr>
              <w:sz w:val="18"/>
              <w:szCs w:val="18"/>
            </w:rPr>
          </w:pPr>
        </w:p>
        <w:p>
          <w:pPr>
            <w:pStyle w:val="11"/>
            <w:ind w:right="732"/>
            <w:jc w:val="center"/>
            <w:rPr>
              <w:sz w:val="18"/>
              <w:szCs w:val="18"/>
            </w:rPr>
          </w:pPr>
        </w:p>
        <w:p>
          <w:pPr>
            <w:pStyle w:val="11"/>
            <w:ind w:right="732"/>
            <w:jc w:val="center"/>
            <w:rPr>
              <w:sz w:val="18"/>
              <w:szCs w:val="18"/>
            </w:rPr>
          </w:pPr>
        </w:p>
        <w:p>
          <w:pPr>
            <w:pStyle w:val="11"/>
            <w:ind w:right="732"/>
            <w:jc w:val="center"/>
            <w:rPr>
              <w:sz w:val="18"/>
              <w:szCs w:val="18"/>
            </w:rPr>
          </w:pPr>
        </w:p>
      </w:tc>
    </w:tr>
  </w:tbl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344" w:type="dxa"/>
      <w:tblInd w:w="-10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448"/>
      <w:gridCol w:w="3448"/>
      <w:gridCol w:w="344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62" w:hRule="atLeast"/>
      </w:trPr>
      <w:tc>
        <w:tcPr>
          <w:tcW w:w="3448" w:type="dxa"/>
          <w:shd w:val="clear" w:color="auto" w:fill="auto"/>
        </w:tcPr>
        <w:p>
          <w:pPr>
            <w:pStyle w:val="11"/>
            <w:tabs>
              <w:tab w:val="left" w:pos="1875"/>
              <w:tab w:val="clear" w:pos="4252"/>
              <w:tab w:val="clear" w:pos="8504"/>
            </w:tabs>
          </w:pPr>
          <w:r>
            <w:rPr>
              <w:lang w:val="es-ES" w:eastAsia="es-ES"/>
            </w:rPr>
            <w:drawing>
              <wp:inline distT="0" distB="0" distL="0" distR="0">
                <wp:extent cx="1409700" cy="895350"/>
                <wp:effectExtent l="0" t="0" r="0" b="0"/>
                <wp:docPr id="1" name="Imagen 1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11"/>
            <w:tabs>
              <w:tab w:val="left" w:pos="1875"/>
              <w:tab w:val="left" w:pos="4500"/>
              <w:tab w:val="clear" w:pos="4252"/>
              <w:tab w:val="clear" w:pos="8504"/>
            </w:tabs>
            <w:spacing w:before="120" w:after="120"/>
          </w:pPr>
          <w:r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>
            <w:rPr>
              <w:b/>
              <w:color w:val="0000FF"/>
              <w:sz w:val="22"/>
              <w:szCs w:val="22"/>
            </w:rPr>
            <w:t>Agricultura, Agua y Desarrollo Rural</w:t>
          </w:r>
        </w:p>
        <w:p>
          <w:pPr>
            <w:pStyle w:val="11"/>
            <w:tabs>
              <w:tab w:val="left" w:pos="1875"/>
              <w:tab w:val="clear" w:pos="4252"/>
              <w:tab w:val="clear" w:pos="8504"/>
            </w:tabs>
            <w:rPr>
              <w:color w:val="0000FF"/>
            </w:rPr>
          </w:pPr>
          <w:r>
            <w:rPr>
              <w:b/>
              <w:color w:val="0000FF"/>
              <w:sz w:val="22"/>
              <w:szCs w:val="22"/>
            </w:rPr>
            <w:t>Dirección General de Agricultura y Ganadería</w:t>
          </w:r>
        </w:p>
      </w:tc>
      <w:tc>
        <w:tcPr>
          <w:tcW w:w="3448" w:type="dxa"/>
          <w:shd w:val="clear" w:color="auto" w:fill="auto"/>
          <w:vAlign w:val="center"/>
        </w:tcPr>
        <w:p>
          <w:pPr>
            <w:pStyle w:val="11"/>
            <w:jc w:val="center"/>
            <w:rPr>
              <w:sz w:val="28"/>
            </w:rPr>
          </w:pP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4" name="Rectángulo: esquinas redondeada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: esquinas redondeadas 4" o:spid="_x0000_s1026" o:spt="2" style="position:absolute;left:0pt;margin-left:151.6pt;margin-top:-4.4pt;height:105pt;width:189pt;z-index:251660288;mso-width-relative:page;mso-height-relative:page;" fillcolor="#FFFFFF" filled="t" stroked="t" coordsize="21600,21600" arcsize="0.166666666666667" o:gfxdata="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YEe6/WAAAACgEAAA8AAAAAAAAA&#10;AQAgAAAAIgAAAGRycy9kb3ducmV2LnhtbFBLAQIUABQAAAAIAIdO4kCJv+/yTAIAAK8EAAAOAAAA&#10;AAAAAAEAIAAAACUBAABkcnMvZTJvRG9jLnhtbFBLBQYAAAAABgAGAFkBAADjBQAAAAA=&#10;">
                    <v:fill on="t" focussize="0,0"/>
                    <v:stroke color="#000000" joinstyle="round"/>
                    <v:imagedata o:title=""/>
                    <o:lock v:ext="edit" aspectratio="f"/>
                  </v:roundrect>
                </w:pict>
              </mc:Fallback>
            </mc:AlternateContent>
          </w:r>
        </w:p>
        <w:p>
          <w:pPr>
            <w:pStyle w:val="11"/>
            <w:jc w:val="center"/>
            <w:rPr>
              <w:sz w:val="22"/>
              <w:szCs w:val="20"/>
            </w:rPr>
          </w:pPr>
          <w:r>
            <w:rPr>
              <w:sz w:val="22"/>
              <w:szCs w:val="20"/>
            </w:rPr>
            <w:t>Nº Procedimiento</w:t>
          </w:r>
        </w:p>
        <w:p>
          <w:pPr>
            <w:pStyle w:val="11"/>
            <w:jc w:val="center"/>
            <w:rPr>
              <w:sz w:val="28"/>
            </w:rPr>
          </w:pPr>
          <w:r>
            <w:rPr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47625</wp:posOffset>
                    </wp:positionV>
                    <wp:extent cx="673100" cy="264795"/>
                    <wp:effectExtent l="10160" t="9525" r="12065" b="11430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100" cy="264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010678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50.3pt;margin-top:3.75pt;height:20.85pt;width:53pt;z-index:251661312;mso-width-relative:page;mso-height-relative:page;" fillcolor="#FFFFFF" filled="t" stroked="t" coordsize="21600,21600" o:gfxdata="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olc5TWAAAACAEAAA8AAAAAAAAAAQAgAAAAIgAAAGRycy9kb3ducmV2Lnht&#10;bFBLAQIUABQAAAAIAIdO4kBY0KHnNAIAAIwEAAAOAAAAAAAAAAEAIAAAACUBAABkcnMvZTJvRG9j&#10;LnhtbFBLBQYAAAAABgAGAFkBAADLBQ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010678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>
          <w:pPr>
            <w:jc w:val="center"/>
            <w:rPr>
              <w:sz w:val="22"/>
              <w:szCs w:val="20"/>
            </w:rPr>
          </w:pPr>
        </w:p>
        <w:p>
          <w:pPr>
            <w:jc w:val="center"/>
            <w:rPr>
              <w:sz w:val="22"/>
              <w:szCs w:val="20"/>
            </w:rPr>
          </w:pPr>
          <w:r>
            <w:rPr>
              <w:sz w:val="22"/>
              <w:szCs w:val="20"/>
            </w:rPr>
            <w:t>Código SIACI</w:t>
          </w:r>
        </w:p>
        <w:p>
          <w:pPr>
            <w:jc w:val="center"/>
            <w:rPr>
              <w:sz w:val="22"/>
              <w:szCs w:val="20"/>
            </w:rPr>
          </w:pPr>
          <w:r>
            <w:rPr>
              <w:sz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62230</wp:posOffset>
                    </wp:positionV>
                    <wp:extent cx="609600" cy="283845"/>
                    <wp:effectExtent l="13335" t="5080" r="5715" b="635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83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SLYI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55.8pt;margin-top:4.9pt;height:22.35pt;width:48pt;z-index:251662336;mso-width-relative:page;mso-height-relative:page;" fillcolor="#FFFFFF" filled="t" stroked="t" coordsize="21600,21600" o:gfxdata="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jKCnK1gAAAAgBAAAPAAAAAAAAAAEAIAAAACIAAABkcnMvZG93bnJldi54&#10;bWxQSwECFAAUAAAACACHTuJAQPRW7TUCAACMBAAADgAAAAAAAAABACAAAAAlAQAAZHJzL2Uyb0Rv&#10;Yy54bWxQSwUGAAAAAAYABgBZAQAAzAU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SLYI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>
          <w:pPr>
            <w:pStyle w:val="11"/>
            <w:jc w:val="center"/>
          </w:pPr>
        </w:p>
      </w:tc>
    </w:tr>
  </w:tbl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oH0+aWs7Jm/vD/PkuoiNPcsqUpLOt02UYfSFernZPYCqjnNWqNlieiUNhaoXpwBML5AkzPln0xHYuneKDH3w==" w:salt="d2tYqrMeqe6M978c0w6/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FE"/>
    <w:rsid w:val="00004EFA"/>
    <w:rsid w:val="0000563C"/>
    <w:rsid w:val="00012FDC"/>
    <w:rsid w:val="000257A8"/>
    <w:rsid w:val="00030373"/>
    <w:rsid w:val="000366B2"/>
    <w:rsid w:val="00042A18"/>
    <w:rsid w:val="0004300A"/>
    <w:rsid w:val="0004322B"/>
    <w:rsid w:val="00044CD4"/>
    <w:rsid w:val="000470B5"/>
    <w:rsid w:val="000472EE"/>
    <w:rsid w:val="000633D8"/>
    <w:rsid w:val="00064681"/>
    <w:rsid w:val="00076D07"/>
    <w:rsid w:val="000A7112"/>
    <w:rsid w:val="000B2826"/>
    <w:rsid w:val="000B36E8"/>
    <w:rsid w:val="000C11E8"/>
    <w:rsid w:val="000C3DAC"/>
    <w:rsid w:val="000C4645"/>
    <w:rsid w:val="000D7294"/>
    <w:rsid w:val="000D7511"/>
    <w:rsid w:val="000E0422"/>
    <w:rsid w:val="000E1FF7"/>
    <w:rsid w:val="000E6A4A"/>
    <w:rsid w:val="000E6D59"/>
    <w:rsid w:val="00101CB4"/>
    <w:rsid w:val="00105FF2"/>
    <w:rsid w:val="0011147E"/>
    <w:rsid w:val="00112906"/>
    <w:rsid w:val="0011507E"/>
    <w:rsid w:val="00117973"/>
    <w:rsid w:val="001338CA"/>
    <w:rsid w:val="00140382"/>
    <w:rsid w:val="00164AEE"/>
    <w:rsid w:val="00183583"/>
    <w:rsid w:val="001906ED"/>
    <w:rsid w:val="001B287D"/>
    <w:rsid w:val="001D1412"/>
    <w:rsid w:val="001D29D4"/>
    <w:rsid w:val="001D416A"/>
    <w:rsid w:val="001E1540"/>
    <w:rsid w:val="0020449B"/>
    <w:rsid w:val="00214D8A"/>
    <w:rsid w:val="00253AEF"/>
    <w:rsid w:val="00274C80"/>
    <w:rsid w:val="002848DE"/>
    <w:rsid w:val="0028729F"/>
    <w:rsid w:val="002A4994"/>
    <w:rsid w:val="002A578E"/>
    <w:rsid w:val="002A7FE0"/>
    <w:rsid w:val="002B4FF2"/>
    <w:rsid w:val="002C13F5"/>
    <w:rsid w:val="002C5500"/>
    <w:rsid w:val="002E094E"/>
    <w:rsid w:val="002F150B"/>
    <w:rsid w:val="0030780E"/>
    <w:rsid w:val="003155E6"/>
    <w:rsid w:val="00325B89"/>
    <w:rsid w:val="0033179A"/>
    <w:rsid w:val="00331C1C"/>
    <w:rsid w:val="00340406"/>
    <w:rsid w:val="00356F50"/>
    <w:rsid w:val="00363B8B"/>
    <w:rsid w:val="00375548"/>
    <w:rsid w:val="003779BB"/>
    <w:rsid w:val="00381CB6"/>
    <w:rsid w:val="00383690"/>
    <w:rsid w:val="003877CB"/>
    <w:rsid w:val="003960A2"/>
    <w:rsid w:val="0039668A"/>
    <w:rsid w:val="003A006C"/>
    <w:rsid w:val="003A051E"/>
    <w:rsid w:val="003A130B"/>
    <w:rsid w:val="003B19CE"/>
    <w:rsid w:val="003C1FA4"/>
    <w:rsid w:val="003C44B8"/>
    <w:rsid w:val="003C51B4"/>
    <w:rsid w:val="003C7D2A"/>
    <w:rsid w:val="003D515D"/>
    <w:rsid w:val="003D5856"/>
    <w:rsid w:val="003D6303"/>
    <w:rsid w:val="003E1589"/>
    <w:rsid w:val="003F10C7"/>
    <w:rsid w:val="00410108"/>
    <w:rsid w:val="00421267"/>
    <w:rsid w:val="00425153"/>
    <w:rsid w:val="00450069"/>
    <w:rsid w:val="00464EBA"/>
    <w:rsid w:val="004676A1"/>
    <w:rsid w:val="0047227A"/>
    <w:rsid w:val="004727F1"/>
    <w:rsid w:val="00480552"/>
    <w:rsid w:val="00480D22"/>
    <w:rsid w:val="004A32EE"/>
    <w:rsid w:val="004A5D26"/>
    <w:rsid w:val="004C4E12"/>
    <w:rsid w:val="004D66C4"/>
    <w:rsid w:val="00501D63"/>
    <w:rsid w:val="00503331"/>
    <w:rsid w:val="00505A4E"/>
    <w:rsid w:val="00517A31"/>
    <w:rsid w:val="0053112E"/>
    <w:rsid w:val="005372BF"/>
    <w:rsid w:val="00537B7A"/>
    <w:rsid w:val="00543C94"/>
    <w:rsid w:val="005442D2"/>
    <w:rsid w:val="005476F5"/>
    <w:rsid w:val="00547F18"/>
    <w:rsid w:val="005618C8"/>
    <w:rsid w:val="00563831"/>
    <w:rsid w:val="005745F1"/>
    <w:rsid w:val="0059321E"/>
    <w:rsid w:val="005956E8"/>
    <w:rsid w:val="005A0280"/>
    <w:rsid w:val="005A0B57"/>
    <w:rsid w:val="005B7676"/>
    <w:rsid w:val="005C398C"/>
    <w:rsid w:val="005C4A41"/>
    <w:rsid w:val="005E28A2"/>
    <w:rsid w:val="00600ADC"/>
    <w:rsid w:val="0060614A"/>
    <w:rsid w:val="006247FE"/>
    <w:rsid w:val="00626C0B"/>
    <w:rsid w:val="006316C7"/>
    <w:rsid w:val="006619CF"/>
    <w:rsid w:val="006718DC"/>
    <w:rsid w:val="006720CC"/>
    <w:rsid w:val="006832AA"/>
    <w:rsid w:val="00690982"/>
    <w:rsid w:val="006948F5"/>
    <w:rsid w:val="00696E3F"/>
    <w:rsid w:val="00697375"/>
    <w:rsid w:val="006A013E"/>
    <w:rsid w:val="006A4714"/>
    <w:rsid w:val="006C37C6"/>
    <w:rsid w:val="006D0E93"/>
    <w:rsid w:val="006E15FE"/>
    <w:rsid w:val="006E7297"/>
    <w:rsid w:val="00716BCC"/>
    <w:rsid w:val="00720A07"/>
    <w:rsid w:val="007213FA"/>
    <w:rsid w:val="0072552C"/>
    <w:rsid w:val="0072786A"/>
    <w:rsid w:val="0073278A"/>
    <w:rsid w:val="007508BF"/>
    <w:rsid w:val="007537C0"/>
    <w:rsid w:val="0075493B"/>
    <w:rsid w:val="00757473"/>
    <w:rsid w:val="00767D0F"/>
    <w:rsid w:val="007A4FAC"/>
    <w:rsid w:val="007A5B09"/>
    <w:rsid w:val="007B5E74"/>
    <w:rsid w:val="007E45F7"/>
    <w:rsid w:val="007E79C3"/>
    <w:rsid w:val="007F23A4"/>
    <w:rsid w:val="007F3FBF"/>
    <w:rsid w:val="00802C07"/>
    <w:rsid w:val="00803727"/>
    <w:rsid w:val="00810570"/>
    <w:rsid w:val="00822DCD"/>
    <w:rsid w:val="008365A2"/>
    <w:rsid w:val="00837E16"/>
    <w:rsid w:val="00871570"/>
    <w:rsid w:val="0088143D"/>
    <w:rsid w:val="008875AE"/>
    <w:rsid w:val="00890147"/>
    <w:rsid w:val="008A1627"/>
    <w:rsid w:val="008B328C"/>
    <w:rsid w:val="008B4D7C"/>
    <w:rsid w:val="008B5B89"/>
    <w:rsid w:val="008B7A09"/>
    <w:rsid w:val="008D07D8"/>
    <w:rsid w:val="008E6631"/>
    <w:rsid w:val="008E6AA9"/>
    <w:rsid w:val="00903911"/>
    <w:rsid w:val="0090751B"/>
    <w:rsid w:val="009104FB"/>
    <w:rsid w:val="00915A66"/>
    <w:rsid w:val="009162C7"/>
    <w:rsid w:val="00916D94"/>
    <w:rsid w:val="0093544F"/>
    <w:rsid w:val="00940568"/>
    <w:rsid w:val="009454B3"/>
    <w:rsid w:val="009535E3"/>
    <w:rsid w:val="009540E7"/>
    <w:rsid w:val="009632EE"/>
    <w:rsid w:val="00970CE0"/>
    <w:rsid w:val="00990A51"/>
    <w:rsid w:val="00996586"/>
    <w:rsid w:val="009A2D09"/>
    <w:rsid w:val="009A6C46"/>
    <w:rsid w:val="009A7206"/>
    <w:rsid w:val="009B60E2"/>
    <w:rsid w:val="009C74AB"/>
    <w:rsid w:val="009D5D43"/>
    <w:rsid w:val="009E5F37"/>
    <w:rsid w:val="009F7673"/>
    <w:rsid w:val="009F7A33"/>
    <w:rsid w:val="00A02867"/>
    <w:rsid w:val="00A15040"/>
    <w:rsid w:val="00A459C1"/>
    <w:rsid w:val="00A63803"/>
    <w:rsid w:val="00A63A47"/>
    <w:rsid w:val="00A811DF"/>
    <w:rsid w:val="00A84570"/>
    <w:rsid w:val="00A861C1"/>
    <w:rsid w:val="00AB4763"/>
    <w:rsid w:val="00AB5804"/>
    <w:rsid w:val="00AC20F8"/>
    <w:rsid w:val="00AC29E8"/>
    <w:rsid w:val="00AC6473"/>
    <w:rsid w:val="00B147B7"/>
    <w:rsid w:val="00B675B5"/>
    <w:rsid w:val="00B813F6"/>
    <w:rsid w:val="00B85D4A"/>
    <w:rsid w:val="00B94F0C"/>
    <w:rsid w:val="00B96E02"/>
    <w:rsid w:val="00BA30FE"/>
    <w:rsid w:val="00BC717D"/>
    <w:rsid w:val="00BD4C5C"/>
    <w:rsid w:val="00BE30E4"/>
    <w:rsid w:val="00BF31B1"/>
    <w:rsid w:val="00C006E0"/>
    <w:rsid w:val="00C04D10"/>
    <w:rsid w:val="00C13124"/>
    <w:rsid w:val="00C15D23"/>
    <w:rsid w:val="00C15E3D"/>
    <w:rsid w:val="00C210D6"/>
    <w:rsid w:val="00C236F0"/>
    <w:rsid w:val="00C32ACF"/>
    <w:rsid w:val="00C415C3"/>
    <w:rsid w:val="00C53249"/>
    <w:rsid w:val="00C61A61"/>
    <w:rsid w:val="00C6715C"/>
    <w:rsid w:val="00C87D64"/>
    <w:rsid w:val="00C92287"/>
    <w:rsid w:val="00C939C4"/>
    <w:rsid w:val="00C952F7"/>
    <w:rsid w:val="00C95E86"/>
    <w:rsid w:val="00CA0E67"/>
    <w:rsid w:val="00CB65BA"/>
    <w:rsid w:val="00CB7AD1"/>
    <w:rsid w:val="00CC04D6"/>
    <w:rsid w:val="00CF7D4D"/>
    <w:rsid w:val="00D16B2F"/>
    <w:rsid w:val="00D171F6"/>
    <w:rsid w:val="00D366EE"/>
    <w:rsid w:val="00D36D98"/>
    <w:rsid w:val="00D47C79"/>
    <w:rsid w:val="00D528BD"/>
    <w:rsid w:val="00D57502"/>
    <w:rsid w:val="00D63A4E"/>
    <w:rsid w:val="00D74250"/>
    <w:rsid w:val="00D85D83"/>
    <w:rsid w:val="00D87582"/>
    <w:rsid w:val="00D92408"/>
    <w:rsid w:val="00D948FA"/>
    <w:rsid w:val="00DB1E8E"/>
    <w:rsid w:val="00DB25A4"/>
    <w:rsid w:val="00DB3623"/>
    <w:rsid w:val="00DB4869"/>
    <w:rsid w:val="00DC592C"/>
    <w:rsid w:val="00DC7189"/>
    <w:rsid w:val="00DD361E"/>
    <w:rsid w:val="00DD6AC3"/>
    <w:rsid w:val="00DF736B"/>
    <w:rsid w:val="00E1370C"/>
    <w:rsid w:val="00E27925"/>
    <w:rsid w:val="00E32FFC"/>
    <w:rsid w:val="00E51784"/>
    <w:rsid w:val="00E56048"/>
    <w:rsid w:val="00E57AC1"/>
    <w:rsid w:val="00E61DBB"/>
    <w:rsid w:val="00E6555B"/>
    <w:rsid w:val="00E84197"/>
    <w:rsid w:val="00E9790C"/>
    <w:rsid w:val="00EA19C5"/>
    <w:rsid w:val="00EB4904"/>
    <w:rsid w:val="00EB5388"/>
    <w:rsid w:val="00EB6BA6"/>
    <w:rsid w:val="00EE64A3"/>
    <w:rsid w:val="00EF25BC"/>
    <w:rsid w:val="00F04053"/>
    <w:rsid w:val="00F04BEE"/>
    <w:rsid w:val="00F24CAB"/>
    <w:rsid w:val="00F57625"/>
    <w:rsid w:val="00F62B67"/>
    <w:rsid w:val="00F64289"/>
    <w:rsid w:val="00F66ED4"/>
    <w:rsid w:val="00F73369"/>
    <w:rsid w:val="00F742FC"/>
    <w:rsid w:val="00F77E9D"/>
    <w:rsid w:val="00F97DD1"/>
    <w:rsid w:val="00FB2E31"/>
    <w:rsid w:val="00FB4574"/>
    <w:rsid w:val="00FC0471"/>
    <w:rsid w:val="00FC14C2"/>
    <w:rsid w:val="00FC436D"/>
    <w:rsid w:val="00FC68DA"/>
    <w:rsid w:val="00FD33F2"/>
    <w:rsid w:val="00FD4F02"/>
    <w:rsid w:val="00FE1D3D"/>
    <w:rsid w:val="00FF1BF4"/>
    <w:rsid w:val="00FF2FD2"/>
    <w:rsid w:val="0CA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">
    <w:name w:val="heading 3"/>
    <w:basedOn w:val="1"/>
    <w:next w:val="1"/>
    <w:link w:val="15"/>
    <w:qFormat/>
    <w:uiPriority w:val="0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semiHidden/>
    <w:qFormat/>
    <w:uiPriority w:val="0"/>
    <w:rPr>
      <w:sz w:val="16"/>
      <w:szCs w:val="16"/>
    </w:rPr>
  </w:style>
  <w:style w:type="character" w:styleId="6">
    <w:name w:val="Hyperlink"/>
    <w:uiPriority w:val="0"/>
    <w:rPr>
      <w:rFonts w:cs="Times New Roman"/>
      <w:color w:val="0000FF"/>
      <w:u w:val="single"/>
    </w:rPr>
  </w:style>
  <w:style w:type="character" w:styleId="7">
    <w:name w:val="Strong"/>
    <w:qFormat/>
    <w:uiPriority w:val="22"/>
    <w:rPr>
      <w:b/>
      <w:bCs/>
    </w:rPr>
  </w:style>
  <w:style w:type="paragraph" w:styleId="8">
    <w:name w:val="annotation subject"/>
    <w:basedOn w:val="9"/>
    <w:next w:val="9"/>
    <w:semiHidden/>
    <w:uiPriority w:val="0"/>
    <w:rPr>
      <w:b/>
      <w:bCs/>
    </w:rPr>
  </w:style>
  <w:style w:type="paragraph" w:styleId="9">
    <w:name w:val="annotation text"/>
    <w:basedOn w:val="1"/>
    <w:semiHidden/>
    <w:uiPriority w:val="0"/>
    <w:rPr>
      <w:sz w:val="20"/>
      <w:szCs w:val="20"/>
    </w:r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header"/>
    <w:basedOn w:val="1"/>
    <w:link w:val="16"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7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"/>
    <w:basedOn w:val="1"/>
    <w:link w:val="27"/>
    <w:qFormat/>
    <w:uiPriority w:val="1"/>
    <w:pPr>
      <w:widowControl w:val="0"/>
      <w:autoSpaceDE w:val="0"/>
      <w:autoSpaceDN w:val="0"/>
    </w:pPr>
    <w:rPr>
      <w:sz w:val="18"/>
      <w:szCs w:val="18"/>
      <w:lang w:val="es-ES" w:eastAsia="en-US"/>
    </w:rPr>
  </w:style>
  <w:style w:type="table" w:styleId="14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ítulo 3 Car"/>
    <w:link w:val="2"/>
    <w:semiHidden/>
    <w:qFormat/>
    <w:locked/>
    <w:uiPriority w:val="0"/>
    <w:rPr>
      <w:sz w:val="28"/>
      <w:lang w:val="es-ES" w:eastAsia="es-ES" w:bidi="ar-SA"/>
    </w:rPr>
  </w:style>
  <w:style w:type="character" w:customStyle="1" w:styleId="16">
    <w:name w:val="Encabezado Car"/>
    <w:link w:val="11"/>
    <w:locked/>
    <w:uiPriority w:val="0"/>
    <w:rPr>
      <w:sz w:val="24"/>
      <w:szCs w:val="24"/>
      <w:lang w:bidi="ar-SA"/>
    </w:rPr>
  </w:style>
  <w:style w:type="character" w:customStyle="1" w:styleId="17">
    <w:name w:val="Pie de página Car"/>
    <w:link w:val="12"/>
    <w:semiHidden/>
    <w:locked/>
    <w:uiPriority w:val="0"/>
    <w:rPr>
      <w:sz w:val="24"/>
      <w:szCs w:val="24"/>
      <w:lang w:bidi="ar-SA"/>
    </w:rPr>
  </w:style>
  <w:style w:type="paragraph" w:customStyle="1" w:styleId="18">
    <w:name w:val="Epígrafe1"/>
    <w:basedOn w:val="1"/>
    <w:next w:val="1"/>
    <w:qFormat/>
    <w:uiPriority w:val="0"/>
    <w:pPr>
      <w:ind w:left="-851"/>
      <w:jc w:val="both"/>
    </w:pPr>
    <w:rPr>
      <w:b/>
      <w:sz w:val="20"/>
      <w:szCs w:val="20"/>
      <w:lang w:val="es-ES" w:eastAsia="es-ES"/>
    </w:rPr>
  </w:style>
  <w:style w:type="paragraph" w:customStyle="1" w:styleId="19">
    <w:name w:val="CM1"/>
    <w:basedOn w:val="1"/>
    <w:next w:val="1"/>
    <w:qFormat/>
    <w:uiPriority w:val="99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20">
    <w:name w:val="CM3"/>
    <w:basedOn w:val="1"/>
    <w:next w:val="1"/>
    <w:uiPriority w:val="99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21">
    <w:name w:val="CM4"/>
    <w:basedOn w:val="1"/>
    <w:next w:val="1"/>
    <w:uiPriority w:val="99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character" w:styleId="22">
    <w:name w:val="Placeholder Text"/>
    <w:basedOn w:val="3"/>
    <w:semiHidden/>
    <w:qFormat/>
    <w:uiPriority w:val="99"/>
    <w:rPr>
      <w:color w:val="808080"/>
    </w:rPr>
  </w:style>
  <w:style w:type="paragraph" w:customStyle="1" w:styleId="23">
    <w:name w:val="Estilo1"/>
    <w:basedOn w:val="1"/>
    <w:link w:val="24"/>
    <w:qFormat/>
    <w:uiPriority w:val="0"/>
    <w:rPr>
      <w:color w:val="A6A6A6" w:themeColor="background1" w:themeShade="A6"/>
      <w:u w:val="single"/>
    </w:rPr>
  </w:style>
  <w:style w:type="character" w:customStyle="1" w:styleId="24">
    <w:name w:val="Estilo1 Car"/>
    <w:basedOn w:val="3"/>
    <w:link w:val="23"/>
    <w:uiPriority w:val="0"/>
    <w:rPr>
      <w:color w:val="A6A6A6" w:themeColor="background1" w:themeShade="A6"/>
      <w:sz w:val="24"/>
      <w:szCs w:val="24"/>
      <w:u w:val="single"/>
      <w:lang/>
    </w:rPr>
  </w:style>
  <w:style w:type="table" w:customStyle="1" w:styleId="25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Table Paragraph"/>
    <w:basedOn w:val="1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s-ES" w:eastAsia="en-US"/>
    </w:rPr>
  </w:style>
  <w:style w:type="character" w:customStyle="1" w:styleId="27">
    <w:name w:val="Texto independiente Car"/>
    <w:basedOn w:val="3"/>
    <w:link w:val="13"/>
    <w:uiPriority w:val="1"/>
    <w:rPr>
      <w:sz w:val="18"/>
      <w:szCs w:val="18"/>
      <w:lang w:eastAsia="en-US"/>
    </w:rPr>
  </w:style>
  <w:style w:type="paragraph" w:styleId="28">
    <w:name w:val="List Paragraph"/>
    <w:basedOn w:val="1"/>
    <w:qFormat/>
    <w:uiPriority w:val="1"/>
    <w:pPr>
      <w:widowControl w:val="0"/>
      <w:autoSpaceDE w:val="0"/>
      <w:autoSpaceDN w:val="0"/>
      <w:ind w:left="220"/>
      <w:jc w:val="both"/>
    </w:pPr>
    <w:rPr>
      <w:sz w:val="22"/>
      <w:szCs w:val="22"/>
      <w:lang w:val="es-ES" w:eastAsia="en-US"/>
    </w:rPr>
  </w:style>
  <w:style w:type="character" w:customStyle="1" w:styleId="2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1108</Words>
  <Characters>6098</Characters>
  <Lines>50</Lines>
  <Paragraphs>14</Paragraphs>
  <TotalTime>0</TotalTime>
  <ScaleCrop>false</ScaleCrop>
  <LinksUpToDate>false</LinksUpToDate>
  <CharactersWithSpaces>7192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2023-09-28T10:21:00Z</dcterms:created>
  <dcterms:modified xsi:type="dcterms:W3CDTF">2023-09-29T09:44:32Z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3082-12.2.0.13215</vt:lpwstr>
  </property>
  <property fmtid="{D5CDD505-2E9C-101B-9397-08002B2CF9AE}" pid="3" name="ICV">
    <vt:lpwstr>4B9592849120468CA0379840BADF3D01_13</vt:lpwstr>
  </property>
</Properties>
</file>