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!--cleaned_by_fortinet--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977"/>
        <w:gridCol w:w="2976"/>
        <w:gridCol w:w="2978"/>
        <w:gridCol w:w="2976"/>
      </w:tblGrid>
      <w:tr w:rsidR="00044C12" w14:paraId="323A19E5" w14:textId="77777777">
        <w:trPr>
          <w:trHeight w:val="708"/>
        </w:trPr>
        <w:tc>
          <w:tcPr>
            <w:tcW w:w="14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519C2" w14:textId="77777777" w:rsidR="00044C12" w:rsidRDefault="00000000">
            <w:pPr>
              <w:pStyle w:val="Standard"/>
              <w:widowControl w:val="0"/>
              <w:jc w:val="center"/>
              <w:rPr>
                <w:rFonts w:ascii="Calibri" w:hAnsi="Calibri" w:cs="Calibri"/>
                <w:b/>
                <w:bCs/>
                <w:color w:val="FFFFFF"/>
                <w:sz w:val="3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32"/>
                <w:szCs w:val="22"/>
              </w:rPr>
              <w:t>MANCOMUNIDAD TENTUDIA</w:t>
            </w:r>
          </w:p>
        </w:tc>
      </w:tr>
      <w:tr w:rsidR="00044C12" w14:paraId="72FF0E9B" w14:textId="77777777">
        <w:trPr>
          <w:trHeight w:val="702"/>
        </w:trPr>
        <w:tc>
          <w:tcPr>
            <w:tcW w:w="14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027AD" w14:textId="64BDBAAD" w:rsidR="00044C12" w:rsidRDefault="00000000">
            <w:pPr>
              <w:pStyle w:val="Standard"/>
              <w:widowControl w:val="0"/>
              <w:jc w:val="center"/>
            </w:pPr>
            <w:r>
              <w:rPr>
                <w:rFonts w:ascii="Calibri" w:hAnsi="Calibri" w:cs="Calibri"/>
                <w:b/>
                <w:bCs/>
                <w:sz w:val="32"/>
                <w:szCs w:val="22"/>
              </w:rPr>
              <w:t xml:space="preserve">Semana del </w:t>
            </w:r>
            <w:r w:rsidR="00573AE6">
              <w:rPr>
                <w:rFonts w:ascii="Calibri" w:hAnsi="Calibri" w:cs="Calibri"/>
                <w:b/>
                <w:bCs/>
                <w:sz w:val="32"/>
                <w:szCs w:val="22"/>
              </w:rPr>
              <w:t>20</w:t>
            </w:r>
            <w:r w:rsidR="00DC67CE">
              <w:rPr>
                <w:rFonts w:ascii="Calibri" w:hAnsi="Calibri" w:cs="Calibri"/>
                <w:b/>
                <w:bCs/>
                <w:sz w:val="32"/>
                <w:szCs w:val="22"/>
              </w:rPr>
              <w:t xml:space="preserve"> </w:t>
            </w:r>
            <w:r w:rsidR="004707D2">
              <w:rPr>
                <w:rFonts w:ascii="Calibri" w:hAnsi="Calibri" w:cs="Calibri"/>
                <w:b/>
                <w:bCs/>
                <w:sz w:val="32"/>
                <w:szCs w:val="22"/>
              </w:rPr>
              <w:t xml:space="preserve">al </w:t>
            </w:r>
            <w:r w:rsidR="00573AE6">
              <w:rPr>
                <w:rFonts w:ascii="Calibri" w:hAnsi="Calibri" w:cs="Calibri"/>
                <w:b/>
                <w:bCs/>
                <w:sz w:val="32"/>
                <w:szCs w:val="22"/>
              </w:rPr>
              <w:t>24</w:t>
            </w:r>
            <w:r w:rsidR="004707D2">
              <w:rPr>
                <w:rFonts w:ascii="Calibri" w:hAnsi="Calibri" w:cs="Calibri"/>
                <w:b/>
                <w:bCs/>
                <w:sz w:val="32"/>
                <w:szCs w:val="22"/>
              </w:rPr>
              <w:t xml:space="preserve"> de julio</w:t>
            </w:r>
            <w:r>
              <w:rPr>
                <w:rFonts w:ascii="Calibri" w:hAnsi="Calibri" w:cs="Calibri"/>
                <w:b/>
                <w:bCs/>
                <w:sz w:val="32"/>
                <w:szCs w:val="22"/>
              </w:rPr>
              <w:t xml:space="preserve"> del 2026</w:t>
            </w:r>
          </w:p>
        </w:tc>
      </w:tr>
      <w:tr w:rsidR="00044C12" w14:paraId="3FD87854" w14:textId="77777777">
        <w:trPr>
          <w:trHeight w:val="54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04CC4" w14:textId="77777777" w:rsidR="00044C12" w:rsidRDefault="00000000">
            <w:pPr>
              <w:pStyle w:val="Standard"/>
              <w:widowControl w:val="0"/>
              <w:jc w:val="center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LUNES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DC9CD" w14:textId="77777777" w:rsidR="00044C12" w:rsidRDefault="00000000">
            <w:pPr>
              <w:pStyle w:val="Standard"/>
              <w:widowControl w:val="0"/>
              <w:jc w:val="center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MARTES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3AC12" w14:textId="77777777" w:rsidR="00044C12" w:rsidRDefault="00000000">
            <w:pPr>
              <w:pStyle w:val="Standard"/>
              <w:widowControl w:val="0"/>
              <w:jc w:val="center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MIÉRCOLES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CE5EA" w14:textId="77777777" w:rsidR="00044C12" w:rsidRDefault="00000000">
            <w:pPr>
              <w:pStyle w:val="Standard"/>
              <w:widowControl w:val="0"/>
              <w:jc w:val="center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JUEVES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FE67" w14:textId="77777777" w:rsidR="00044C12" w:rsidRDefault="00000000">
            <w:pPr>
              <w:pStyle w:val="Standard"/>
              <w:widowControl w:val="0"/>
              <w:jc w:val="center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VIERNES</w:t>
            </w:r>
          </w:p>
        </w:tc>
      </w:tr>
      <w:tr w:rsidR="00044C12" w14:paraId="7B08C6D0" w14:textId="77777777">
        <w:trPr>
          <w:trHeight w:val="453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1038" w14:textId="77777777" w:rsidR="00044C12" w:rsidRDefault="00044C12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4B42F27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Atención telemática:</w:t>
            </w:r>
          </w:p>
          <w:p w14:paraId="7F81B9EA" w14:textId="77777777" w:rsidR="00044C12" w:rsidRDefault="00044C12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  <w:p w14:paraId="2EC6428A" w14:textId="77777777" w:rsidR="00044C12" w:rsidRDefault="00044C12">
            <w:pPr>
              <w:pStyle w:val="NormalWeb"/>
              <w:spacing w:before="0" w:after="0"/>
              <w:jc w:val="center"/>
            </w:pPr>
            <w:hyperlink r:id="rId6" w:history="1">
              <w:r>
                <w:rPr>
                  <w:rStyle w:val="Hipervnculo"/>
                  <w:rFonts w:ascii="Calibri" w:hAnsi="Calibri" w:cs="Calibri"/>
                  <w:color w:val="0000FF"/>
                  <w:sz w:val="22"/>
                  <w:szCs w:val="22"/>
                </w:rPr>
                <w:t>cmc.tentudia@salud-juntaex.es</w:t>
              </w:r>
            </w:hyperlink>
          </w:p>
          <w:p w14:paraId="06F37DC8" w14:textId="77777777" w:rsidR="00044C12" w:rsidRDefault="00044C12">
            <w:pPr>
              <w:pStyle w:val="NormalWeb"/>
              <w:spacing w:before="0" w:after="0"/>
              <w:jc w:val="center"/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  <w:p w14:paraId="462D065F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Atención telefónica:</w:t>
            </w:r>
          </w:p>
          <w:p w14:paraId="485A4480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924516108</w:t>
            </w:r>
          </w:p>
          <w:p w14:paraId="4A02C21C" w14:textId="77777777" w:rsidR="00044C12" w:rsidRDefault="00044C12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6DD7D51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Atención presencial en la sede de la Mancomunidad de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Tentudía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de 09.00 a 14.00 horas.</w:t>
            </w:r>
          </w:p>
          <w:p w14:paraId="7347606D" w14:textId="77777777" w:rsidR="00792B01" w:rsidRDefault="00792B01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317DA24" w14:textId="77777777" w:rsidR="00044C12" w:rsidRDefault="00044C12">
            <w:pPr>
              <w:pStyle w:val="Standard"/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134CB77D" w14:textId="19B98AB6" w:rsidR="00792B01" w:rsidRDefault="00792B01" w:rsidP="00792B01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Atención presencial en el Ayuntamiento de </w:t>
            </w:r>
            <w:r w:rsidRPr="00792B0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Fuente de Cantos </w:t>
            </w:r>
            <w:r w:rsidR="004707D2">
              <w:rPr>
                <w:rFonts w:ascii="Calibri" w:hAnsi="Calibri" w:cs="Calibri"/>
                <w:sz w:val="22"/>
                <w:szCs w:val="22"/>
              </w:rPr>
              <w:t>a las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9.30 (Pedir </w:t>
            </w:r>
            <w:r w:rsidRPr="00792B01">
              <w:rPr>
                <w:rFonts w:ascii="Calibri" w:hAnsi="Calibri" w:cs="Calibri"/>
                <w:sz w:val="22"/>
                <w:szCs w:val="22"/>
                <w:u w:val="single"/>
              </w:rPr>
              <w:t>Cita Previa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518EE8A3" w14:textId="77777777" w:rsidR="00044C12" w:rsidRDefault="00044C12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F939F" w14:textId="77777777" w:rsidR="00044C12" w:rsidRDefault="00044C12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34F35DF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Atención telemática:</w:t>
            </w:r>
          </w:p>
          <w:p w14:paraId="30D27046" w14:textId="77777777" w:rsidR="00044C12" w:rsidRDefault="00044C12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  <w:p w14:paraId="1429F31E" w14:textId="77777777" w:rsidR="00044C12" w:rsidRDefault="00044C12">
            <w:pPr>
              <w:pStyle w:val="NormalWeb"/>
              <w:spacing w:before="0" w:after="0"/>
              <w:jc w:val="center"/>
            </w:pPr>
            <w:hyperlink r:id="rId7" w:history="1">
              <w:r>
                <w:rPr>
                  <w:rStyle w:val="Hipervnculo"/>
                  <w:rFonts w:ascii="Calibri" w:hAnsi="Calibri" w:cs="Calibri"/>
                  <w:color w:val="0000FF"/>
                  <w:sz w:val="22"/>
                  <w:szCs w:val="22"/>
                </w:rPr>
                <w:t>cmc.tentudia@salud-juntaex.es</w:t>
              </w:r>
            </w:hyperlink>
          </w:p>
          <w:p w14:paraId="28607687" w14:textId="77777777" w:rsidR="00044C12" w:rsidRDefault="00044C12">
            <w:pPr>
              <w:pStyle w:val="NormalWeb"/>
              <w:spacing w:before="0" w:after="0"/>
              <w:jc w:val="center"/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  <w:p w14:paraId="6F075BD8" w14:textId="77777777" w:rsidR="00B421D8" w:rsidRDefault="00B421D8" w:rsidP="00B421D8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Atención telefónica:</w:t>
            </w:r>
          </w:p>
          <w:p w14:paraId="085B4E0E" w14:textId="77777777" w:rsidR="00B421D8" w:rsidRDefault="00B421D8" w:rsidP="00B421D8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924516108</w:t>
            </w:r>
          </w:p>
          <w:p w14:paraId="31CE27CF" w14:textId="77777777" w:rsidR="00B421D8" w:rsidRDefault="00B421D8" w:rsidP="00B421D8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CD9F6EE" w14:textId="05CBF9B0" w:rsidR="00B421D8" w:rsidRDefault="00B421D8" w:rsidP="00B421D8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Atención presencial en la sede de la Mancomunidad de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Tentudía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de 9.00 a 13.45 horas.</w:t>
            </w:r>
          </w:p>
          <w:p w14:paraId="0BAEB2C6" w14:textId="77777777" w:rsidR="00044C12" w:rsidRDefault="00044C12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DE1AF03" w14:textId="77777777" w:rsidR="00FF6F24" w:rsidRDefault="00FF6F24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72C00502" w14:textId="77777777" w:rsidR="00FF6F24" w:rsidRDefault="00FF6F24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7EC7F061" w14:textId="77777777" w:rsidR="00FF6F24" w:rsidRDefault="00FF6F24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438B7FC2" w14:textId="77777777" w:rsidR="00FF6F24" w:rsidRDefault="00FF6F24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788B8942" w14:textId="77777777" w:rsidR="00FF6F24" w:rsidRDefault="00FF6F24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38ADFE5C" w14:textId="77777777" w:rsidR="00FF6F24" w:rsidRDefault="00FF6F24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5AFB1734" w14:textId="3DD774B2" w:rsidR="00C67896" w:rsidRPr="00C67896" w:rsidRDefault="00C67896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5FD7B" w14:textId="77777777" w:rsidR="00044C12" w:rsidRDefault="00044C12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9CA3E7B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Atención telemática:</w:t>
            </w:r>
          </w:p>
          <w:p w14:paraId="5ECBFCFA" w14:textId="77777777" w:rsidR="00044C12" w:rsidRDefault="00044C12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  <w:p w14:paraId="52B4EC3E" w14:textId="77777777" w:rsidR="00044C12" w:rsidRDefault="00044C12">
            <w:pPr>
              <w:pStyle w:val="NormalWeb"/>
              <w:spacing w:before="0" w:after="0"/>
              <w:jc w:val="center"/>
            </w:pPr>
            <w:hyperlink r:id="rId8" w:history="1">
              <w:r>
                <w:rPr>
                  <w:rStyle w:val="Hipervnculo"/>
                  <w:rFonts w:ascii="Calibri" w:hAnsi="Calibri" w:cs="Calibri"/>
                  <w:color w:val="0000FF"/>
                  <w:sz w:val="22"/>
                  <w:szCs w:val="22"/>
                </w:rPr>
                <w:t>cmc.tentudia@salud-juntaex.es</w:t>
              </w:r>
            </w:hyperlink>
          </w:p>
          <w:p w14:paraId="01D7F62C" w14:textId="77777777" w:rsidR="00044C12" w:rsidRDefault="00044C12">
            <w:pPr>
              <w:pStyle w:val="NormalWeb"/>
              <w:spacing w:before="0" w:after="0"/>
              <w:jc w:val="center"/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  <w:p w14:paraId="550B9BD2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Atención telefónica:</w:t>
            </w:r>
          </w:p>
          <w:p w14:paraId="3965BD14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924516108</w:t>
            </w:r>
          </w:p>
          <w:p w14:paraId="0F13876E" w14:textId="77777777" w:rsidR="00044C12" w:rsidRDefault="00044C12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B3F2E4C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Atención presencial en la sede de la Mancomunidad de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Tentudía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de 9.00 a 14.00 horas.</w:t>
            </w:r>
          </w:p>
          <w:p w14:paraId="5980B6F7" w14:textId="77777777" w:rsidR="00FF6F24" w:rsidRDefault="00FF6F24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BFC44D5" w14:textId="77777777" w:rsidR="00FF6F24" w:rsidRDefault="00FF6F24">
            <w:pPr>
              <w:pStyle w:val="Standard"/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99F1C86" w14:textId="77777777" w:rsidR="00044C12" w:rsidRDefault="00044C12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78161EF0" w14:textId="77777777" w:rsidR="00044C12" w:rsidRDefault="00044C12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03ADCA5D" w14:textId="77777777" w:rsidR="00044C12" w:rsidRDefault="00044C12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D38F7ED" w14:textId="77777777" w:rsidR="00044C12" w:rsidRDefault="00044C12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C0408" w14:textId="77777777" w:rsidR="00044C12" w:rsidRDefault="00044C12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F8384F2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Atención telemática:</w:t>
            </w:r>
          </w:p>
          <w:p w14:paraId="438FE9D1" w14:textId="77777777" w:rsidR="00044C12" w:rsidRDefault="00044C12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  <w:p w14:paraId="0309CFB8" w14:textId="77777777" w:rsidR="00044C12" w:rsidRDefault="00044C12">
            <w:pPr>
              <w:pStyle w:val="NormalWeb"/>
              <w:spacing w:before="0" w:after="0"/>
              <w:jc w:val="center"/>
            </w:pPr>
            <w:hyperlink r:id="rId9" w:history="1">
              <w:r>
                <w:rPr>
                  <w:rStyle w:val="Hipervnculo"/>
                  <w:rFonts w:ascii="Calibri" w:hAnsi="Calibri" w:cs="Calibri"/>
                  <w:color w:val="0000FF"/>
                  <w:sz w:val="22"/>
                  <w:szCs w:val="22"/>
                </w:rPr>
                <w:t>cmc.tentudia@salud-juntaex.es</w:t>
              </w:r>
            </w:hyperlink>
          </w:p>
          <w:p w14:paraId="2A7282B0" w14:textId="77777777" w:rsidR="00044C12" w:rsidRDefault="00044C12">
            <w:pPr>
              <w:pStyle w:val="NormalWeb"/>
              <w:spacing w:before="0" w:after="0"/>
              <w:jc w:val="center"/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  <w:p w14:paraId="1280431C" w14:textId="77777777" w:rsidR="003B2BC0" w:rsidRDefault="003B2BC0" w:rsidP="003B2BC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Atención telefónica:</w:t>
            </w:r>
          </w:p>
          <w:p w14:paraId="5D9B4543" w14:textId="77777777" w:rsidR="003B2BC0" w:rsidRDefault="003B2BC0" w:rsidP="003B2BC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924516108</w:t>
            </w:r>
          </w:p>
          <w:p w14:paraId="28BD0F1B" w14:textId="77777777" w:rsidR="003B2BC0" w:rsidRDefault="003B2BC0" w:rsidP="003B2BC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7F94AA2" w14:textId="77777777" w:rsidR="003B2BC0" w:rsidRDefault="003B2BC0" w:rsidP="003B2BC0">
            <w:pPr>
              <w:pStyle w:val="NormalWeb"/>
              <w:widowControl w:val="0"/>
              <w:spacing w:before="0" w:after="0"/>
              <w:jc w:val="center"/>
            </w:pPr>
            <w:r>
              <w:rPr>
                <w:rStyle w:val="Internetlink"/>
                <w:rFonts w:ascii="Calibri" w:hAnsi="Calibri" w:cs="Calibri"/>
                <w:color w:val="000000"/>
                <w:sz w:val="22"/>
                <w:szCs w:val="22"/>
                <w:u w:val="none"/>
              </w:rPr>
              <w:t xml:space="preserve">Atención presencial en la sede de la Mancomunidad de </w:t>
            </w:r>
            <w:proofErr w:type="spellStart"/>
            <w:r>
              <w:rPr>
                <w:rStyle w:val="Internetlink"/>
                <w:rFonts w:ascii="Calibri" w:hAnsi="Calibri" w:cs="Calibri"/>
                <w:color w:val="000000"/>
                <w:sz w:val="22"/>
                <w:szCs w:val="22"/>
                <w:u w:val="none"/>
              </w:rPr>
              <w:t>Tentudía</w:t>
            </w:r>
            <w:proofErr w:type="spellEnd"/>
            <w:r>
              <w:rPr>
                <w:rStyle w:val="Internetlink"/>
                <w:rFonts w:ascii="Calibri" w:hAnsi="Calibri" w:cs="Calibri"/>
                <w:color w:val="000000"/>
                <w:sz w:val="22"/>
                <w:szCs w:val="22"/>
                <w:u w:val="none"/>
              </w:rPr>
              <w:t xml:space="preserve"> de 9.00 a 14.00 horas.</w:t>
            </w:r>
          </w:p>
          <w:p w14:paraId="3F319AD8" w14:textId="0D125848" w:rsidR="00044C12" w:rsidRPr="001730FE" w:rsidRDefault="00044C12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0ECCD0A" w14:textId="7991092D" w:rsidR="006671BA" w:rsidRPr="006671BA" w:rsidRDefault="006671BA" w:rsidP="00573AE6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2E6B4" w14:textId="77777777" w:rsidR="00044C12" w:rsidRDefault="00044C12">
            <w:pPr>
              <w:pStyle w:val="NormalWeb"/>
              <w:widowControl w:val="0"/>
              <w:snapToGrid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3D95ACA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Atención telemática:</w:t>
            </w:r>
          </w:p>
          <w:p w14:paraId="447CB13A" w14:textId="77777777" w:rsidR="00044C12" w:rsidRDefault="00044C12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  <w:p w14:paraId="7EA7E099" w14:textId="77777777" w:rsidR="00044C12" w:rsidRDefault="00044C12">
            <w:pPr>
              <w:pStyle w:val="NormalWeb"/>
              <w:spacing w:before="0" w:after="0"/>
              <w:jc w:val="center"/>
            </w:pPr>
            <w:hyperlink r:id="rId10" w:history="1">
              <w:r>
                <w:rPr>
                  <w:rStyle w:val="Hipervnculo"/>
                  <w:rFonts w:ascii="Calibri" w:hAnsi="Calibri" w:cs="Calibri"/>
                  <w:color w:val="0000FF"/>
                  <w:sz w:val="22"/>
                  <w:szCs w:val="22"/>
                </w:rPr>
                <w:t>cmc.tentudia@salud-juntaex.es</w:t>
              </w:r>
            </w:hyperlink>
          </w:p>
          <w:p w14:paraId="09604851" w14:textId="77777777" w:rsidR="00044C12" w:rsidRDefault="00044C12">
            <w:pPr>
              <w:pStyle w:val="NormalWeb"/>
              <w:spacing w:before="0" w:after="0"/>
              <w:jc w:val="center"/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  <w:p w14:paraId="4DC31348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Atención telefónica:</w:t>
            </w:r>
          </w:p>
          <w:p w14:paraId="4FC7926A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924516108</w:t>
            </w:r>
          </w:p>
          <w:p w14:paraId="3648BD82" w14:textId="77777777" w:rsidR="00044C12" w:rsidRDefault="00044C12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F9AE544" w14:textId="77777777" w:rsidR="00044C12" w:rsidRDefault="00000000">
            <w:pPr>
              <w:pStyle w:val="NormalWeb"/>
              <w:widowControl w:val="0"/>
              <w:spacing w:before="0" w:after="0"/>
              <w:jc w:val="center"/>
            </w:pPr>
            <w:r>
              <w:rPr>
                <w:rStyle w:val="Internetlink"/>
                <w:rFonts w:ascii="Calibri" w:hAnsi="Calibri" w:cs="Calibri"/>
                <w:color w:val="000000"/>
                <w:sz w:val="22"/>
                <w:szCs w:val="22"/>
                <w:u w:val="none"/>
              </w:rPr>
              <w:t xml:space="preserve">Atención presencial en la sede de la Mancomunidad de </w:t>
            </w:r>
            <w:proofErr w:type="spellStart"/>
            <w:r>
              <w:rPr>
                <w:rStyle w:val="Internetlink"/>
                <w:rFonts w:ascii="Calibri" w:hAnsi="Calibri" w:cs="Calibri"/>
                <w:color w:val="000000"/>
                <w:sz w:val="22"/>
                <w:szCs w:val="22"/>
                <w:u w:val="none"/>
              </w:rPr>
              <w:t>Tentudía</w:t>
            </w:r>
            <w:proofErr w:type="spellEnd"/>
            <w:r>
              <w:rPr>
                <w:rStyle w:val="Internetlink"/>
                <w:rFonts w:ascii="Calibri" w:hAnsi="Calibri" w:cs="Calibri"/>
                <w:color w:val="000000"/>
                <w:sz w:val="22"/>
                <w:szCs w:val="22"/>
                <w:u w:val="none"/>
              </w:rPr>
              <w:t xml:space="preserve"> de 9.00 a 14.00 horas.</w:t>
            </w:r>
          </w:p>
          <w:p w14:paraId="145A2EA8" w14:textId="77777777" w:rsidR="00044C12" w:rsidRDefault="00044C12">
            <w:pPr>
              <w:pStyle w:val="Standard"/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2BCAB69" w14:textId="7555FB3A" w:rsidR="00044C12" w:rsidRDefault="00044C12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044C12" w14:paraId="56C324B6" w14:textId="77777777">
        <w:trPr>
          <w:trHeight w:val="337"/>
        </w:trPr>
        <w:tc>
          <w:tcPr>
            <w:tcW w:w="14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01A71" w14:textId="77777777" w:rsidR="00044C12" w:rsidRDefault="00000000">
            <w:pPr>
              <w:pStyle w:val="NormalWeb"/>
              <w:widowControl w:val="0"/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También puede hacer llegar su consulta o reclamación a través del ayuntamiento de su localidad.</w:t>
            </w:r>
          </w:p>
        </w:tc>
      </w:tr>
    </w:tbl>
    <w:p w14:paraId="176434C9" w14:textId="77777777" w:rsidR="00044C12" w:rsidRDefault="00044C12">
      <w:pPr>
        <w:pStyle w:val="Standard"/>
      </w:pPr>
    </w:p>
    <w:sectPr w:rsidR="00044C12">
      <w:headerReference w:type="default" r:id="rId11"/>
      <w:pgSz w:w="16838" w:h="11906" w:orient="landscape"/>
      <w:pgMar w:top="1418" w:right="1701" w:bottom="72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15CD7" w14:textId="77777777" w:rsidR="00A16145" w:rsidRDefault="00A16145">
      <w:r>
        <w:separator/>
      </w:r>
    </w:p>
  </w:endnote>
  <w:endnote w:type="continuationSeparator" w:id="0">
    <w:p w14:paraId="02224FEB" w14:textId="77777777" w:rsidR="00A16145" w:rsidRDefault="00A1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EED7A" w14:textId="77777777" w:rsidR="00A16145" w:rsidRDefault="00A16145">
      <w:r>
        <w:rPr>
          <w:color w:val="000000"/>
        </w:rPr>
        <w:separator/>
      </w:r>
    </w:p>
  </w:footnote>
  <w:footnote w:type="continuationSeparator" w:id="0">
    <w:p w14:paraId="1CB69A72" w14:textId="77777777" w:rsidR="00A16145" w:rsidRDefault="00A16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FBCB3" w14:textId="77777777" w:rsidR="00810A66" w:rsidRDefault="00000000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B941B97" wp14:editId="04F33D85">
          <wp:simplePos x="0" y="0"/>
          <wp:positionH relativeFrom="column">
            <wp:posOffset>7539840</wp:posOffset>
          </wp:positionH>
          <wp:positionV relativeFrom="paragraph">
            <wp:posOffset>-384120</wp:posOffset>
          </wp:positionV>
          <wp:extent cx="1885320" cy="612000"/>
          <wp:effectExtent l="0" t="0" r="635" b="0"/>
          <wp:wrapSquare wrapText="bothSides"/>
          <wp:docPr id="1433273719" name="Imagen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19" name="Imagen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lum/>
                    <a:alphaModFix/>
                  </a:blip>
                  <a:srcRect l="-11" t="-33" r="-11" b="-33"/>
                  <a:stretch>
                    <a:fillRect/>
                  </a:stretch>
                </pic:blipFill>
                <pic:spPr>
                  <a:xfrm>
                    <a:off x="0" y="0"/>
                    <a:ext cx="1885320" cy="612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C2EA810" wp14:editId="54B68BAB">
          <wp:simplePos x="0" y="0"/>
          <wp:positionH relativeFrom="column">
            <wp:posOffset>3558600</wp:posOffset>
          </wp:positionH>
          <wp:positionV relativeFrom="paragraph">
            <wp:posOffset>-384120</wp:posOffset>
          </wp:positionV>
          <wp:extent cx="1123200" cy="954359"/>
          <wp:effectExtent l="0" t="0" r="1270" b="0"/>
          <wp:wrapSquare wrapText="bothSides"/>
          <wp:docPr id="954129963" name="Imagen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12996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 l="-79" t="-93" r="-79" b="-93"/>
                  <a:stretch>
                    <a:fillRect/>
                  </a:stretch>
                </pic:blipFill>
                <pic:spPr>
                  <a:xfrm>
                    <a:off x="0" y="0"/>
                    <a:ext cx="1123200" cy="9543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093824E" wp14:editId="4855036E">
          <wp:simplePos x="0" y="0"/>
          <wp:positionH relativeFrom="column">
            <wp:posOffset>-907560</wp:posOffset>
          </wp:positionH>
          <wp:positionV relativeFrom="paragraph">
            <wp:posOffset>-414720</wp:posOffset>
          </wp:positionV>
          <wp:extent cx="1083960" cy="732959"/>
          <wp:effectExtent l="0" t="0" r="1905" b="0"/>
          <wp:wrapSquare wrapText="bothSides"/>
          <wp:docPr id="154655269" name="Imagen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55269" name="Imagen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lum/>
                    <a:alphaModFix/>
                  </a:blip>
                  <a:srcRect l="-7" t="-11" r="-7" b="-11"/>
                  <a:stretch>
                    <a:fillRect/>
                  </a:stretch>
                </pic:blipFill>
                <pic:spPr>
                  <a:xfrm>
                    <a:off x="0" y="0"/>
                    <a:ext cx="1083960" cy="7329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641EB7CF" wp14:editId="4B4A12D1">
          <wp:simplePos x="0" y="0"/>
          <wp:positionH relativeFrom="column">
            <wp:posOffset>1332720</wp:posOffset>
          </wp:positionH>
          <wp:positionV relativeFrom="paragraph">
            <wp:posOffset>579240</wp:posOffset>
          </wp:positionV>
          <wp:extent cx="5885640" cy="6139080"/>
          <wp:effectExtent l="0" t="0" r="1270" b="0"/>
          <wp:wrapNone/>
          <wp:docPr id="1812560486" name="Imagen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560486" name="Imagen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>
                    <a:lum/>
                    <a:alphaModFix amt="20000"/>
                  </a:blip>
                  <a:srcRect l="-36" t="-35" r="-36" b="-35"/>
                  <a:stretch>
                    <a:fillRect/>
                  </a:stretch>
                </pic:blipFill>
                <pic:spPr>
                  <a:xfrm>
                    <a:off x="0" y="0"/>
                    <a:ext cx="5885640" cy="61390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C12"/>
    <w:rsid w:val="00044C12"/>
    <w:rsid w:val="00101FCA"/>
    <w:rsid w:val="001247A5"/>
    <w:rsid w:val="0012707F"/>
    <w:rsid w:val="001730FE"/>
    <w:rsid w:val="0025466B"/>
    <w:rsid w:val="0028559C"/>
    <w:rsid w:val="00297FE0"/>
    <w:rsid w:val="003B2BC0"/>
    <w:rsid w:val="003C42E3"/>
    <w:rsid w:val="003F1E7F"/>
    <w:rsid w:val="004004E8"/>
    <w:rsid w:val="0041318D"/>
    <w:rsid w:val="00456A98"/>
    <w:rsid w:val="004707D2"/>
    <w:rsid w:val="0047566C"/>
    <w:rsid w:val="00573AE6"/>
    <w:rsid w:val="006671BA"/>
    <w:rsid w:val="00792B01"/>
    <w:rsid w:val="0079683E"/>
    <w:rsid w:val="00810A66"/>
    <w:rsid w:val="008611A0"/>
    <w:rsid w:val="00922A50"/>
    <w:rsid w:val="00A05257"/>
    <w:rsid w:val="00A16145"/>
    <w:rsid w:val="00AB07D6"/>
    <w:rsid w:val="00B33B26"/>
    <w:rsid w:val="00B421D8"/>
    <w:rsid w:val="00C00952"/>
    <w:rsid w:val="00C67896"/>
    <w:rsid w:val="00C81978"/>
    <w:rsid w:val="00D372FC"/>
    <w:rsid w:val="00D435C6"/>
    <w:rsid w:val="00DB6038"/>
    <w:rsid w:val="00DC67CE"/>
    <w:rsid w:val="00DF710B"/>
    <w:rsid w:val="00E6464C"/>
    <w:rsid w:val="00EC71C8"/>
    <w:rsid w:val="00F20D23"/>
    <w:rsid w:val="00FF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5C269"/>
  <w15:docId w15:val="{D54F5AE5-D24E-4B72-AED4-09EFF9B2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color w:val="00000A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1">
    <w:name w:val="Título1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Encabezado1">
    <w:name w:val="Encabezado1"/>
    <w:basedOn w:val="Standard"/>
    <w:next w:val="Textbody"/>
    <w:pPr>
      <w:keepNext/>
      <w:tabs>
        <w:tab w:val="center" w:pos="4252"/>
        <w:tab w:val="right" w:pos="8504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Epgrafe">
    <w:name w:val="Epígrafe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Prrafodelista1">
    <w:name w:val="Párrafo de lista1"/>
    <w:basedOn w:val="Standard"/>
    <w:pPr>
      <w:ind w:left="720"/>
      <w:contextualSpacing/>
    </w:pPr>
  </w:style>
  <w:style w:type="paragraph" w:styleId="NormalWeb">
    <w:name w:val="Normal (Web)"/>
    <w:basedOn w:val="Standard"/>
    <w:uiPriority w:val="99"/>
    <w:pPr>
      <w:spacing w:before="280" w:after="280"/>
    </w:pPr>
    <w:rPr>
      <w:color w:val="000000"/>
      <w:kern w:val="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OpenSymbol" w:eastAsia="OpenSymbol" w:hAnsi="OpenSymbol" w:cs="OpenSymbol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OpenSymbol" w:eastAsia="OpenSymbol" w:hAnsi="OpenSymbol" w:cs="OpenSymbol"/>
    </w:rPr>
  </w:style>
  <w:style w:type="character" w:customStyle="1" w:styleId="WW8Num6z0">
    <w:name w:val="WW8Num6z0"/>
    <w:rPr>
      <w:rFonts w:ascii="Calibri" w:eastAsia="Times New Roman" w:hAnsi="Calibri" w:cs="Calibri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rFonts w:ascii="Calibri" w:eastAsia="Times New Roman" w:hAnsi="Calibri" w:cs="Calibri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Times New Roman" w:hAnsi="Symbol" w:cs="Calibri"/>
      <w:sz w:val="24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9z0">
    <w:name w:val="WW8Num9z0"/>
    <w:rPr>
      <w:rFonts w:ascii="Calibri" w:eastAsia="Times New Roman" w:hAnsi="Calibri" w:cs="Calibri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  <w:rPr>
      <w:rFonts w:ascii="Calibri" w:eastAsia="Times New Roman" w:hAnsi="Calibri" w:cs="Calibri"/>
      <w:b w:val="0"/>
      <w:sz w:val="24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Fuentedeprrafopredeter1">
    <w:name w:val="Fuente de párrafo predeter.1"/>
  </w:style>
  <w:style w:type="character" w:customStyle="1" w:styleId="Fuentedeprrafopredeter2">
    <w:name w:val="Fuente de párrafo predeter.2"/>
  </w:style>
  <w:style w:type="character" w:customStyle="1" w:styleId="CarCar">
    <w:name w:val="Car Car"/>
    <w:rPr>
      <w:rFonts w:ascii="Times New Roman" w:eastAsia="Times New Roman" w:hAnsi="Times New Roman" w:cs="Times New Roman"/>
      <w:sz w:val="24"/>
      <w:szCs w:val="24"/>
    </w:r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OpenSymbol"/>
    </w:rPr>
  </w:style>
  <w:style w:type="character" w:customStyle="1" w:styleId="EncabezadoCar1">
    <w:name w:val="Encabezado Car1"/>
    <w:rPr>
      <w:color w:val="00000A"/>
      <w:kern w:val="3"/>
      <w:sz w:val="24"/>
      <w:szCs w:val="24"/>
    </w:rPr>
  </w:style>
  <w:style w:type="character" w:customStyle="1" w:styleId="PiedepginaCar">
    <w:name w:val="Pie de página Car"/>
    <w:rPr>
      <w:color w:val="00000A"/>
      <w:kern w:val="3"/>
      <w:sz w:val="24"/>
      <w:szCs w:val="24"/>
    </w:rPr>
  </w:style>
  <w:style w:type="character" w:customStyle="1" w:styleId="TextodegloboCar">
    <w:name w:val="Texto de globo Car"/>
    <w:rPr>
      <w:rFonts w:ascii="Segoe UI" w:eastAsia="Segoe UI" w:hAnsi="Segoe UI" w:cs="Segoe UI"/>
      <w:color w:val="00000A"/>
      <w:kern w:val="3"/>
      <w:sz w:val="18"/>
      <w:szCs w:val="1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Hipervnculo">
    <w:name w:val="Hyperlink"/>
    <w:basedOn w:val="Fuentedeprrafopredeter"/>
    <w:rPr>
      <w:color w:val="467886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yperlink" Target="http://?" TargetMode="External"/>
	<Relationship Id="rId13" Type="http://schemas.openxmlformats.org/officeDocument/2006/relationships/theme" Target="theme/theme1.xml"/>
	<Relationship Id="rId3" Type="http://schemas.openxmlformats.org/officeDocument/2006/relationships/webSettings" Target="webSettings.xml"/>
	<Relationship Id="rId7" Type="http://schemas.openxmlformats.org/officeDocument/2006/relationships/hyperlink" Target="http://?" TargetMode="External"/>
	<Relationship Id="rId12" Type="http://schemas.openxmlformats.org/officeDocument/2006/relationships/fontTable" Target="fontTable.xml"/>
	<Relationship Id="rId2" Type="http://schemas.openxmlformats.org/officeDocument/2006/relationships/settings" Target="settings.xml"/>
	<Relationship Id="rId1" Type="http://schemas.openxmlformats.org/officeDocument/2006/relationships/styles" Target="styles.xml"/>
	<Relationship Id="rId6" Type="http://schemas.openxmlformats.org/officeDocument/2006/relationships/hyperlink" Target="http://?" TargetMode="External"/>
	<Relationship Id="rId11" Type="http://schemas.openxmlformats.org/officeDocument/2006/relationships/header" Target="header1.xml"/>
	<Relationship Id="rId5" Type="http://schemas.openxmlformats.org/officeDocument/2006/relationships/endnotes" Target="endnotes.xml"/>
	<Relationship Id="rId10" Type="http://schemas.openxmlformats.org/officeDocument/2006/relationships/hyperlink" Target="http://?" TargetMode="External"/>
	<Relationship Id="rId4" Type="http://schemas.openxmlformats.org/officeDocument/2006/relationships/footnotes" Target="footnotes.xml"/>
	<Relationship Id="rId9" Type="http://schemas.openxmlformats.org/officeDocument/2006/relationships/hyperlink" Target="http://?" TargetMode="External"/>
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Planning Semanal</vt:lpstr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Semanal</dc:title>
  <dc:creator>joseantonio.gonzalez</dc:creator>
  <cp:keywords>Planning,Semanal</cp:keywords>
  <cp:lastModifiedBy>Gloria Granado Agudo</cp:lastModifiedBy>
  <cp:revision>4</cp:revision>
  <cp:lastPrinted>2026-01-21T08:52:00Z</cp:lastPrinted>
  <dcterms:created xsi:type="dcterms:W3CDTF">2026-06-04T06:18:00Z</dcterms:created>
  <dcterms:modified xsi:type="dcterms:W3CDTF">2026-07-16T12:14:00Z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