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37" w:rsidRDefault="00A66137" w:rsidP="00A66137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862308</wp:posOffset>
            </wp:positionH>
            <wp:positionV relativeFrom="paragraph">
              <wp:posOffset>-316471</wp:posOffset>
            </wp:positionV>
            <wp:extent cx="706163" cy="1024759"/>
            <wp:effectExtent l="19050" t="0" r="0" b="0"/>
            <wp:wrapNone/>
            <wp:docPr id="1" name="Imagen 1" descr="C:\Users\entrada\Desktop\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trada\Desktop\ESCU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63" cy="1024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C66">
        <w:rPr>
          <w:noProof/>
          <w:sz w:val="96"/>
          <w:szCs w:val="96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1.35pt;margin-top:11.1pt;width:217.25pt;height:29.8pt;z-index:251659264;mso-position-horizontal-relative:text;mso-position-vertical-relative:text" stroked="f">
            <v:textbox style="mso-next-textbox:#_x0000_s1026">
              <w:txbxContent>
                <w:p w:rsidR="00A66137" w:rsidRPr="00A66137" w:rsidRDefault="00A66137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AYUNTAMIENTO DE TOLOX</w:t>
                  </w:r>
                </w:p>
              </w:txbxContent>
            </v:textbox>
          </v:shape>
        </w:pict>
      </w:r>
    </w:p>
    <w:p w:rsidR="009B2020" w:rsidRPr="003A59C4" w:rsidRDefault="00A66137" w:rsidP="00E20035">
      <w:pPr>
        <w:jc w:val="center"/>
        <w:rPr>
          <w:color w:val="FF0000"/>
          <w:sz w:val="72"/>
          <w:szCs w:val="72"/>
        </w:rPr>
      </w:pPr>
      <w:r w:rsidRPr="003A59C4">
        <w:rPr>
          <w:color w:val="FF0000"/>
          <w:sz w:val="72"/>
          <w:szCs w:val="72"/>
        </w:rPr>
        <w:t>INFORMA</w:t>
      </w:r>
    </w:p>
    <w:p w:rsidR="00F13472" w:rsidRPr="00F13472" w:rsidRDefault="00A66137" w:rsidP="00A66137">
      <w:pPr>
        <w:jc w:val="both"/>
        <w:rPr>
          <w:sz w:val="40"/>
          <w:szCs w:val="40"/>
        </w:rPr>
      </w:pPr>
      <w:r w:rsidRPr="00F13472">
        <w:rPr>
          <w:sz w:val="40"/>
          <w:szCs w:val="40"/>
        </w:rPr>
        <w:t>A PARTIR DEL 16 D</w:t>
      </w:r>
      <w:r w:rsidR="00F13472" w:rsidRPr="00F13472">
        <w:rPr>
          <w:sz w:val="40"/>
          <w:szCs w:val="40"/>
        </w:rPr>
        <w:t>E DICIEMBRE COMENZ</w:t>
      </w:r>
      <w:r w:rsidR="003A59C4">
        <w:rPr>
          <w:sz w:val="40"/>
          <w:szCs w:val="40"/>
        </w:rPr>
        <w:t>ARÁ LA OBRA EN CAMINO DE BOLIJA</w:t>
      </w:r>
      <w:r w:rsidR="00F13472" w:rsidRPr="00F13472">
        <w:rPr>
          <w:sz w:val="40"/>
          <w:szCs w:val="40"/>
        </w:rPr>
        <w:t xml:space="preserve"> PARA</w:t>
      </w:r>
      <w:r w:rsidR="00F13472">
        <w:rPr>
          <w:sz w:val="40"/>
          <w:szCs w:val="40"/>
        </w:rPr>
        <w:t xml:space="preserve"> EL CAMBIO DE TUBERIAS DEL AGUA.</w:t>
      </w:r>
      <w:r w:rsidR="00F13472" w:rsidRPr="00F13472">
        <w:rPr>
          <w:sz w:val="40"/>
          <w:szCs w:val="40"/>
        </w:rPr>
        <w:t xml:space="preserve"> </w:t>
      </w:r>
      <w:r w:rsidRPr="00F13472">
        <w:rPr>
          <w:sz w:val="40"/>
          <w:szCs w:val="40"/>
        </w:rPr>
        <w:t>POR</w:t>
      </w:r>
      <w:r w:rsidR="00F13472" w:rsidRPr="00F13472">
        <w:rPr>
          <w:sz w:val="40"/>
          <w:szCs w:val="40"/>
        </w:rPr>
        <w:t xml:space="preserve"> ESTE MOTIVO SE HARÁN</w:t>
      </w:r>
      <w:r w:rsidRPr="00F13472">
        <w:rPr>
          <w:sz w:val="40"/>
          <w:szCs w:val="40"/>
        </w:rPr>
        <w:t xml:space="preserve"> CORTES DE AGUA</w:t>
      </w:r>
      <w:r w:rsidR="002C05D0" w:rsidRPr="00F13472">
        <w:rPr>
          <w:sz w:val="40"/>
          <w:szCs w:val="40"/>
        </w:rPr>
        <w:t>,</w:t>
      </w:r>
      <w:r w:rsidR="00F13472" w:rsidRPr="00F13472">
        <w:rPr>
          <w:sz w:val="40"/>
          <w:szCs w:val="40"/>
        </w:rPr>
        <w:t xml:space="preserve"> QUE PUEDEN DURAR VARIOS DIAS.</w:t>
      </w:r>
      <w:r w:rsidRPr="00F13472">
        <w:rPr>
          <w:sz w:val="40"/>
          <w:szCs w:val="40"/>
        </w:rPr>
        <w:t xml:space="preserve"> </w:t>
      </w:r>
      <w:r w:rsidR="00F13472" w:rsidRPr="00F13472">
        <w:rPr>
          <w:sz w:val="40"/>
          <w:szCs w:val="40"/>
        </w:rPr>
        <w:t>ACONSEJAMOS A LOS VECINOS AFECTADOS</w:t>
      </w:r>
      <w:r w:rsidR="002C05D0" w:rsidRPr="00F13472">
        <w:rPr>
          <w:sz w:val="40"/>
          <w:szCs w:val="40"/>
        </w:rPr>
        <w:t xml:space="preserve"> QUE TENGAN RESERVAS DE AGUA </w:t>
      </w:r>
      <w:r w:rsidR="00F13472" w:rsidRPr="00F13472">
        <w:rPr>
          <w:sz w:val="40"/>
          <w:szCs w:val="40"/>
        </w:rPr>
        <w:t>EN ALJIBES O SIMILAR.</w:t>
      </w:r>
    </w:p>
    <w:p w:rsidR="00A66137" w:rsidRDefault="002C05D0" w:rsidP="00A66137">
      <w:pPr>
        <w:jc w:val="both"/>
        <w:rPr>
          <w:sz w:val="40"/>
          <w:szCs w:val="40"/>
        </w:rPr>
      </w:pPr>
      <w:r w:rsidRPr="00F13472">
        <w:rPr>
          <w:sz w:val="40"/>
          <w:szCs w:val="40"/>
        </w:rPr>
        <w:t xml:space="preserve">Y </w:t>
      </w:r>
      <w:r w:rsidR="00F13472" w:rsidRPr="00F13472">
        <w:rPr>
          <w:sz w:val="40"/>
          <w:szCs w:val="40"/>
        </w:rPr>
        <w:t xml:space="preserve">ACONSEJAMOS ENVÍEN SUS </w:t>
      </w:r>
      <w:r w:rsidRPr="00F13472">
        <w:rPr>
          <w:sz w:val="40"/>
          <w:szCs w:val="40"/>
        </w:rPr>
        <w:t>NUMERO</w:t>
      </w:r>
      <w:r w:rsidR="00F13472" w:rsidRPr="00F13472">
        <w:rPr>
          <w:sz w:val="40"/>
          <w:szCs w:val="40"/>
        </w:rPr>
        <w:t>S</w:t>
      </w:r>
      <w:r w:rsidRPr="00F13472">
        <w:rPr>
          <w:sz w:val="40"/>
          <w:szCs w:val="40"/>
        </w:rPr>
        <w:t xml:space="preserve"> DE </w:t>
      </w:r>
      <w:r w:rsidR="00F13472" w:rsidRPr="00F13472">
        <w:rPr>
          <w:sz w:val="40"/>
          <w:szCs w:val="40"/>
        </w:rPr>
        <w:t xml:space="preserve">TELÉFONOS AL 601635511 QUE ES EL TELÉFONO DE </w:t>
      </w:r>
      <w:r w:rsidRPr="00F13472">
        <w:rPr>
          <w:sz w:val="40"/>
          <w:szCs w:val="40"/>
        </w:rPr>
        <w:t>INCIDENCIAS, POR DONDE SE COMUNICARÁN</w:t>
      </w:r>
      <w:r w:rsidR="00F13472">
        <w:rPr>
          <w:sz w:val="40"/>
          <w:szCs w:val="40"/>
        </w:rPr>
        <w:t xml:space="preserve"> TODOS LOS CORTES Y SU DURACIÓN.</w:t>
      </w:r>
    </w:p>
    <w:p w:rsidR="00F13472" w:rsidRPr="00F13472" w:rsidRDefault="00F13472" w:rsidP="00A66137">
      <w:pPr>
        <w:jc w:val="both"/>
        <w:rPr>
          <w:sz w:val="40"/>
          <w:szCs w:val="40"/>
        </w:rPr>
      </w:pPr>
    </w:p>
    <w:p w:rsidR="00F13472" w:rsidRPr="00F13472" w:rsidRDefault="002C05D0" w:rsidP="00A66137">
      <w:pPr>
        <w:jc w:val="both"/>
        <w:rPr>
          <w:sz w:val="40"/>
          <w:szCs w:val="40"/>
        </w:rPr>
      </w:pPr>
      <w:r w:rsidRPr="00F13472">
        <w:rPr>
          <w:sz w:val="40"/>
          <w:szCs w:val="40"/>
        </w:rPr>
        <w:t>LAS ZONAS AFECTADAS PRINCIPALMENTE SON:</w:t>
      </w:r>
    </w:p>
    <w:p w:rsidR="002C05D0" w:rsidRPr="00F13472" w:rsidRDefault="002C05D0" w:rsidP="002C05D0">
      <w:pPr>
        <w:pStyle w:val="Prrafodelista"/>
        <w:numPr>
          <w:ilvl w:val="0"/>
          <w:numId w:val="1"/>
        </w:numPr>
        <w:jc w:val="both"/>
        <w:rPr>
          <w:sz w:val="40"/>
          <w:szCs w:val="40"/>
        </w:rPr>
      </w:pPr>
      <w:r w:rsidRPr="00F13472">
        <w:rPr>
          <w:sz w:val="40"/>
          <w:szCs w:val="40"/>
        </w:rPr>
        <w:t>LOS VALLES</w:t>
      </w:r>
    </w:p>
    <w:p w:rsidR="002C05D0" w:rsidRPr="00F13472" w:rsidRDefault="002C05D0" w:rsidP="002C05D0">
      <w:pPr>
        <w:pStyle w:val="Prrafodelista"/>
        <w:numPr>
          <w:ilvl w:val="0"/>
          <w:numId w:val="1"/>
        </w:numPr>
        <w:jc w:val="both"/>
        <w:rPr>
          <w:sz w:val="40"/>
          <w:szCs w:val="40"/>
        </w:rPr>
      </w:pPr>
      <w:r w:rsidRPr="00F13472">
        <w:rPr>
          <w:sz w:val="40"/>
          <w:szCs w:val="40"/>
        </w:rPr>
        <w:t>ARDITE</w:t>
      </w:r>
    </w:p>
    <w:p w:rsidR="002C05D0" w:rsidRPr="00F13472" w:rsidRDefault="002C05D0" w:rsidP="002C05D0">
      <w:pPr>
        <w:pStyle w:val="Prrafodelista"/>
        <w:numPr>
          <w:ilvl w:val="0"/>
          <w:numId w:val="1"/>
        </w:numPr>
        <w:jc w:val="both"/>
        <w:rPr>
          <w:sz w:val="40"/>
          <w:szCs w:val="40"/>
        </w:rPr>
      </w:pPr>
      <w:r w:rsidRPr="00F13472">
        <w:rPr>
          <w:sz w:val="40"/>
          <w:szCs w:val="40"/>
        </w:rPr>
        <w:t>LOMA DEL ESPARRAGAL</w:t>
      </w:r>
    </w:p>
    <w:p w:rsidR="00F13472" w:rsidRPr="00F13472" w:rsidRDefault="00F13472" w:rsidP="00A66137">
      <w:pPr>
        <w:pStyle w:val="Prrafodelista"/>
        <w:numPr>
          <w:ilvl w:val="0"/>
          <w:numId w:val="1"/>
        </w:numPr>
        <w:jc w:val="both"/>
        <w:rPr>
          <w:sz w:val="40"/>
          <w:szCs w:val="40"/>
        </w:rPr>
      </w:pPr>
      <w:r w:rsidRPr="00F13472">
        <w:rPr>
          <w:sz w:val="40"/>
          <w:szCs w:val="40"/>
        </w:rPr>
        <w:t>CERRO DEL PONTÓN</w:t>
      </w:r>
    </w:p>
    <w:p w:rsidR="00A66137" w:rsidRPr="00F13472" w:rsidRDefault="002C05D0" w:rsidP="00F13472">
      <w:pPr>
        <w:pStyle w:val="Prrafodelista"/>
        <w:numPr>
          <w:ilvl w:val="0"/>
          <w:numId w:val="1"/>
        </w:numPr>
        <w:rPr>
          <w:sz w:val="40"/>
          <w:szCs w:val="40"/>
        </w:rPr>
      </w:pPr>
      <w:r w:rsidRPr="00F13472">
        <w:rPr>
          <w:sz w:val="40"/>
          <w:szCs w:val="40"/>
        </w:rPr>
        <w:t>MORALEJO</w:t>
      </w:r>
    </w:p>
    <w:sectPr w:rsidR="00A66137" w:rsidRPr="00F13472" w:rsidSect="009B20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65B7"/>
    <w:multiLevelType w:val="hybridMultilevel"/>
    <w:tmpl w:val="C526C1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A66137"/>
    <w:rsid w:val="000A20C4"/>
    <w:rsid w:val="00135C66"/>
    <w:rsid w:val="002C05D0"/>
    <w:rsid w:val="00333CE4"/>
    <w:rsid w:val="003A59C4"/>
    <w:rsid w:val="005C4A98"/>
    <w:rsid w:val="00782E20"/>
    <w:rsid w:val="007D7C32"/>
    <w:rsid w:val="009B2020"/>
    <w:rsid w:val="00A66137"/>
    <w:rsid w:val="00B71550"/>
    <w:rsid w:val="00D04501"/>
    <w:rsid w:val="00D222CE"/>
    <w:rsid w:val="00E11E12"/>
    <w:rsid w:val="00E20035"/>
    <w:rsid w:val="00F13472"/>
    <w:rsid w:val="00F754E4"/>
    <w:rsid w:val="00F84D18"/>
    <w:rsid w:val="00FE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13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0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entrada</dc:creator>
  <cp:lastModifiedBy>entrada</cp:lastModifiedBy>
  <cp:revision>3</cp:revision>
  <cp:lastPrinted>2019-12-12T08:51:00Z</cp:lastPrinted>
  <dcterms:created xsi:type="dcterms:W3CDTF">2019-12-11T09:38:00Z</dcterms:created>
  <dcterms:modified xsi:type="dcterms:W3CDTF">2019-12-12T08:52:00Z</dcterms:modified>
</cp:coreProperties>
</file>