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25321"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Desde la oficina técnica de la Reserva de la Biosfera de la Sierra del Rincón CONVOCAMOS</w:t>
      </w:r>
    </w:p>
    <w:p w14:paraId="6C6C1A3D"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a las personas que estén llevando a cabo trabajos de PRODUCCIÓN DE ALIMENTOS Y/O TRANSFORMACIÓN ALIMENTARIA, así como a todo/a aquél que esté interesado/a para:</w:t>
      </w:r>
    </w:p>
    <w:p w14:paraId="0A377CBE"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Una REUNIÓN INFORMATIVA sobre la CONVOCATORIA DE AYUDAS DEL PLAN DE DESARROLLO RURAL DE LA CAM PARA LA CREACIÓN DE UN GRUPO OPERATIVO con el fin de dar impulso al DISEÑO Y PUESTA EN MARCHA DE UN OBRADOR COMPARTIDO para la transformación alimentaria.</w:t>
      </w:r>
    </w:p>
    <w:p w14:paraId="0DB92BC4"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El enlace a dicha convocatoria es el siguiente: https://sede.comunidad.madrid/ayudas-becas-subvenciones/grupos-operativos-preparacion-proyectos</w:t>
      </w:r>
    </w:p>
    <w:p w14:paraId="13D0AE29"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La reunión será online, el próximo jueves 3 de julio, a las 14,30h. Para confirmar asistencia y recibir el enlace de la reunión, se ruega:</w:t>
      </w:r>
    </w:p>
    <w:p w14:paraId="47B617F6"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             escribir al correo oficinatecnicaRBSR@orthem.com</w:t>
      </w:r>
    </w:p>
    <w:p w14:paraId="2FC213A2" w14:textId="77777777" w:rsidR="00852A00" w:rsidRDefault="00852A00" w:rsidP="00852A00">
      <w:pPr>
        <w:pStyle w:val="NormalWeb"/>
        <w:shd w:val="clear" w:color="auto" w:fill="FFFFFF"/>
        <w:spacing w:before="0" w:beforeAutospacing="0" w:after="160" w:afterAutospacing="0" w:line="231" w:lineRule="atLeast"/>
        <w:ind w:left="708"/>
        <w:rPr>
          <w:rFonts w:ascii="Calibri" w:hAnsi="Calibri" w:cs="Calibri"/>
          <w:color w:val="242424"/>
          <w:sz w:val="22"/>
          <w:szCs w:val="22"/>
        </w:rPr>
      </w:pPr>
      <w:r>
        <w:rPr>
          <w:rFonts w:ascii="Calibri" w:hAnsi="Calibri" w:cs="Calibri"/>
          <w:color w:val="242424"/>
          <w:sz w:val="22"/>
          <w:szCs w:val="22"/>
        </w:rPr>
        <w:t>-             con el asunto “REUNIÓN OBRADOR COMPARTIDO”</w:t>
      </w:r>
    </w:p>
    <w:p w14:paraId="24614AE8" w14:textId="77777777" w:rsidR="00D57968" w:rsidRDefault="00D57968"/>
    <w:sectPr w:rsidR="00D57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00"/>
    <w:rsid w:val="005274E1"/>
    <w:rsid w:val="00852A00"/>
    <w:rsid w:val="00D57968"/>
    <w:rsid w:val="00FD1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7282"/>
  <w15:chartTrackingRefBased/>
  <w15:docId w15:val="{7F44A40A-DE05-4681-BF01-0085D9B2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38"/>
    <w:rPr>
      <w:sz w:val="24"/>
      <w:szCs w:val="24"/>
      <w:lang w:eastAsia="es-ES"/>
    </w:rPr>
  </w:style>
  <w:style w:type="paragraph" w:styleId="Ttulo1">
    <w:name w:val="heading 1"/>
    <w:basedOn w:val="Normal"/>
    <w:next w:val="Normal"/>
    <w:link w:val="Ttulo1Car"/>
    <w:uiPriority w:val="9"/>
    <w:qFormat/>
    <w:rsid w:val="00852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2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2A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2A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52A0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52A00"/>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52A00"/>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52A00"/>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52A00"/>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2A00"/>
    <w:rPr>
      <w:rFonts w:asciiTheme="majorHAnsi" w:eastAsiaTheme="majorEastAsia" w:hAnsiTheme="majorHAnsi" w:cstheme="majorBidi"/>
      <w:color w:val="0F4761" w:themeColor="accent1" w:themeShade="BF"/>
      <w:sz w:val="40"/>
      <w:szCs w:val="40"/>
      <w:lang w:eastAsia="es-ES"/>
    </w:rPr>
  </w:style>
  <w:style w:type="character" w:customStyle="1" w:styleId="Ttulo2Car">
    <w:name w:val="Título 2 Car"/>
    <w:basedOn w:val="Fuentedeprrafopredeter"/>
    <w:link w:val="Ttulo2"/>
    <w:uiPriority w:val="9"/>
    <w:semiHidden/>
    <w:rsid w:val="00852A00"/>
    <w:rPr>
      <w:rFonts w:asciiTheme="majorHAnsi" w:eastAsiaTheme="majorEastAsia" w:hAnsiTheme="majorHAnsi" w:cstheme="majorBidi"/>
      <w:color w:val="0F4761" w:themeColor="accent1" w:themeShade="BF"/>
      <w:sz w:val="32"/>
      <w:szCs w:val="32"/>
      <w:lang w:eastAsia="es-ES"/>
    </w:rPr>
  </w:style>
  <w:style w:type="character" w:customStyle="1" w:styleId="Ttulo3Car">
    <w:name w:val="Título 3 Car"/>
    <w:basedOn w:val="Fuentedeprrafopredeter"/>
    <w:link w:val="Ttulo3"/>
    <w:uiPriority w:val="9"/>
    <w:semiHidden/>
    <w:rsid w:val="00852A00"/>
    <w:rPr>
      <w:rFonts w:asciiTheme="minorHAnsi" w:eastAsiaTheme="majorEastAsia" w:hAnsiTheme="minorHAnsi" w:cstheme="majorBidi"/>
      <w:color w:val="0F4761" w:themeColor="accent1" w:themeShade="BF"/>
      <w:sz w:val="28"/>
      <w:szCs w:val="28"/>
      <w:lang w:eastAsia="es-ES"/>
    </w:rPr>
  </w:style>
  <w:style w:type="character" w:customStyle="1" w:styleId="Ttulo4Car">
    <w:name w:val="Título 4 Car"/>
    <w:basedOn w:val="Fuentedeprrafopredeter"/>
    <w:link w:val="Ttulo4"/>
    <w:uiPriority w:val="9"/>
    <w:semiHidden/>
    <w:rsid w:val="00852A00"/>
    <w:rPr>
      <w:rFonts w:asciiTheme="minorHAnsi" w:eastAsiaTheme="majorEastAsia" w:hAnsiTheme="minorHAnsi" w:cstheme="majorBidi"/>
      <w:i/>
      <w:iCs/>
      <w:color w:val="0F4761" w:themeColor="accent1" w:themeShade="BF"/>
      <w:sz w:val="24"/>
      <w:szCs w:val="24"/>
      <w:lang w:eastAsia="es-ES"/>
    </w:rPr>
  </w:style>
  <w:style w:type="character" w:customStyle="1" w:styleId="Ttulo5Car">
    <w:name w:val="Título 5 Car"/>
    <w:basedOn w:val="Fuentedeprrafopredeter"/>
    <w:link w:val="Ttulo5"/>
    <w:uiPriority w:val="9"/>
    <w:semiHidden/>
    <w:rsid w:val="00852A00"/>
    <w:rPr>
      <w:rFonts w:asciiTheme="minorHAnsi" w:eastAsiaTheme="majorEastAsia" w:hAnsiTheme="minorHAnsi" w:cstheme="majorBidi"/>
      <w:color w:val="0F4761" w:themeColor="accent1" w:themeShade="BF"/>
      <w:sz w:val="24"/>
      <w:szCs w:val="24"/>
      <w:lang w:eastAsia="es-ES"/>
    </w:rPr>
  </w:style>
  <w:style w:type="character" w:customStyle="1" w:styleId="Ttulo6Car">
    <w:name w:val="Título 6 Car"/>
    <w:basedOn w:val="Fuentedeprrafopredeter"/>
    <w:link w:val="Ttulo6"/>
    <w:uiPriority w:val="9"/>
    <w:semiHidden/>
    <w:rsid w:val="00852A00"/>
    <w:rPr>
      <w:rFonts w:asciiTheme="minorHAnsi" w:eastAsiaTheme="majorEastAsia" w:hAnsiTheme="minorHAnsi" w:cstheme="majorBidi"/>
      <w:i/>
      <w:iCs/>
      <w:color w:val="595959" w:themeColor="text1" w:themeTint="A6"/>
      <w:sz w:val="24"/>
      <w:szCs w:val="24"/>
      <w:lang w:eastAsia="es-ES"/>
    </w:rPr>
  </w:style>
  <w:style w:type="character" w:customStyle="1" w:styleId="Ttulo7Car">
    <w:name w:val="Título 7 Car"/>
    <w:basedOn w:val="Fuentedeprrafopredeter"/>
    <w:link w:val="Ttulo7"/>
    <w:uiPriority w:val="9"/>
    <w:semiHidden/>
    <w:rsid w:val="00852A00"/>
    <w:rPr>
      <w:rFonts w:asciiTheme="minorHAnsi" w:eastAsiaTheme="majorEastAsia" w:hAnsiTheme="minorHAnsi" w:cstheme="majorBidi"/>
      <w:color w:val="595959" w:themeColor="text1" w:themeTint="A6"/>
      <w:sz w:val="24"/>
      <w:szCs w:val="24"/>
      <w:lang w:eastAsia="es-ES"/>
    </w:rPr>
  </w:style>
  <w:style w:type="character" w:customStyle="1" w:styleId="Ttulo8Car">
    <w:name w:val="Título 8 Car"/>
    <w:basedOn w:val="Fuentedeprrafopredeter"/>
    <w:link w:val="Ttulo8"/>
    <w:uiPriority w:val="9"/>
    <w:semiHidden/>
    <w:rsid w:val="00852A00"/>
    <w:rPr>
      <w:rFonts w:asciiTheme="minorHAnsi" w:eastAsiaTheme="majorEastAsia" w:hAnsiTheme="minorHAnsi" w:cstheme="majorBidi"/>
      <w:i/>
      <w:iCs/>
      <w:color w:val="272727" w:themeColor="text1" w:themeTint="D8"/>
      <w:sz w:val="24"/>
      <w:szCs w:val="24"/>
      <w:lang w:eastAsia="es-ES"/>
    </w:rPr>
  </w:style>
  <w:style w:type="character" w:customStyle="1" w:styleId="Ttulo9Car">
    <w:name w:val="Título 9 Car"/>
    <w:basedOn w:val="Fuentedeprrafopredeter"/>
    <w:link w:val="Ttulo9"/>
    <w:uiPriority w:val="9"/>
    <w:semiHidden/>
    <w:rsid w:val="00852A00"/>
    <w:rPr>
      <w:rFonts w:asciiTheme="minorHAnsi" w:eastAsiaTheme="majorEastAsia" w:hAnsiTheme="minorHAnsi" w:cstheme="majorBidi"/>
      <w:color w:val="272727" w:themeColor="text1" w:themeTint="D8"/>
      <w:sz w:val="24"/>
      <w:szCs w:val="24"/>
      <w:lang w:eastAsia="es-ES"/>
    </w:rPr>
  </w:style>
  <w:style w:type="paragraph" w:styleId="Ttulo">
    <w:name w:val="Title"/>
    <w:basedOn w:val="Normal"/>
    <w:next w:val="Normal"/>
    <w:link w:val="TtuloCar"/>
    <w:uiPriority w:val="10"/>
    <w:qFormat/>
    <w:rsid w:val="00852A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2A00"/>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link w:val="SubttuloCar"/>
    <w:uiPriority w:val="11"/>
    <w:qFormat/>
    <w:rsid w:val="00852A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2A00"/>
    <w:rPr>
      <w:rFonts w:asciiTheme="minorHAnsi" w:eastAsiaTheme="majorEastAsia" w:hAnsiTheme="minorHAnsi" w:cstheme="majorBidi"/>
      <w:color w:val="595959" w:themeColor="text1" w:themeTint="A6"/>
      <w:spacing w:val="15"/>
      <w:sz w:val="28"/>
      <w:szCs w:val="28"/>
      <w:lang w:eastAsia="es-ES"/>
    </w:rPr>
  </w:style>
  <w:style w:type="paragraph" w:styleId="Cita">
    <w:name w:val="Quote"/>
    <w:basedOn w:val="Normal"/>
    <w:next w:val="Normal"/>
    <w:link w:val="CitaCar"/>
    <w:uiPriority w:val="29"/>
    <w:qFormat/>
    <w:rsid w:val="00852A0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52A00"/>
    <w:rPr>
      <w:i/>
      <w:iCs/>
      <w:color w:val="404040" w:themeColor="text1" w:themeTint="BF"/>
      <w:sz w:val="24"/>
      <w:szCs w:val="24"/>
      <w:lang w:eastAsia="es-ES"/>
    </w:rPr>
  </w:style>
  <w:style w:type="paragraph" w:styleId="Prrafodelista">
    <w:name w:val="List Paragraph"/>
    <w:basedOn w:val="Normal"/>
    <w:uiPriority w:val="34"/>
    <w:qFormat/>
    <w:rsid w:val="00852A00"/>
    <w:pPr>
      <w:ind w:left="720"/>
      <w:contextualSpacing/>
    </w:pPr>
  </w:style>
  <w:style w:type="character" w:styleId="nfasisintenso">
    <w:name w:val="Intense Emphasis"/>
    <w:basedOn w:val="Fuentedeprrafopredeter"/>
    <w:uiPriority w:val="21"/>
    <w:qFormat/>
    <w:rsid w:val="00852A00"/>
    <w:rPr>
      <w:i/>
      <w:iCs/>
      <w:color w:val="0F4761" w:themeColor="accent1" w:themeShade="BF"/>
    </w:rPr>
  </w:style>
  <w:style w:type="paragraph" w:styleId="Citadestacada">
    <w:name w:val="Intense Quote"/>
    <w:basedOn w:val="Normal"/>
    <w:next w:val="Normal"/>
    <w:link w:val="CitadestacadaCar"/>
    <w:uiPriority w:val="30"/>
    <w:qFormat/>
    <w:rsid w:val="00852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2A00"/>
    <w:rPr>
      <w:i/>
      <w:iCs/>
      <w:color w:val="0F4761" w:themeColor="accent1" w:themeShade="BF"/>
      <w:sz w:val="24"/>
      <w:szCs w:val="24"/>
      <w:lang w:eastAsia="es-ES"/>
    </w:rPr>
  </w:style>
  <w:style w:type="character" w:styleId="Referenciaintensa">
    <w:name w:val="Intense Reference"/>
    <w:basedOn w:val="Fuentedeprrafopredeter"/>
    <w:uiPriority w:val="32"/>
    <w:qFormat/>
    <w:rsid w:val="00852A00"/>
    <w:rPr>
      <w:b/>
      <w:bCs/>
      <w:smallCaps/>
      <w:color w:val="0F4761" w:themeColor="accent1" w:themeShade="BF"/>
      <w:spacing w:val="5"/>
    </w:rPr>
  </w:style>
  <w:style w:type="paragraph" w:styleId="NormalWeb">
    <w:name w:val="Normal (Web)"/>
    <w:basedOn w:val="Normal"/>
    <w:uiPriority w:val="99"/>
    <w:semiHidden/>
    <w:unhideWhenUsed/>
    <w:rsid w:val="00852A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Prádena del Rincón</dc:creator>
  <cp:keywords/>
  <dc:description/>
  <cp:lastModifiedBy>Ayuntamiento de Prádena del Rincón</cp:lastModifiedBy>
  <cp:revision>1</cp:revision>
  <dcterms:created xsi:type="dcterms:W3CDTF">2025-07-01T08:05:00Z</dcterms:created>
  <dcterms:modified xsi:type="dcterms:W3CDTF">2025-07-01T08:10:00Z</dcterms:modified>
</cp:coreProperties>
</file>