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8F" w:rsidRPr="009E669C" w:rsidRDefault="009E669C" w:rsidP="009E669C">
      <w:pPr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eastAsia="es-ES"/>
        </w:rPr>
      </w:pPr>
      <w:r w:rsidRPr="002B2A0B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ES"/>
        </w:rPr>
        <w:t>XXVIII CERTAMEN FOTOGRÁFICO “FOTOCASAR”</w:t>
      </w:r>
    </w:p>
    <w:p w:rsidR="009E669C" w:rsidRPr="009E669C" w:rsidRDefault="009E669C" w:rsidP="009E669C">
      <w:pPr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</w:pPr>
    </w:p>
    <w:p w:rsidR="009E669C" w:rsidRPr="009E669C" w:rsidRDefault="009E669C" w:rsidP="009E669C">
      <w:pPr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es-ES"/>
        </w:rPr>
      </w:pPr>
      <w:r w:rsidRPr="009E669C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ES"/>
        </w:rPr>
        <w:t>Bases</w:t>
      </w:r>
    </w:p>
    <w:p w:rsidR="009E669C" w:rsidRPr="009E669C" w:rsidRDefault="009E669C" w:rsidP="009E669C">
      <w:pPr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</w:pPr>
    </w:p>
    <w:p w:rsidR="009E669C" w:rsidRPr="009E669C" w:rsidRDefault="009E669C" w:rsidP="009E669C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B48B11"/>
          <w:spacing w:val="19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b/>
          <w:bCs/>
          <w:color w:val="B48B11"/>
          <w:spacing w:val="19"/>
          <w:sz w:val="24"/>
          <w:szCs w:val="24"/>
          <w:u w:val="single"/>
          <w:lang w:eastAsia="es-ES"/>
        </w:rPr>
        <w:t>Participantes</w:t>
      </w:r>
    </w:p>
    <w:p w:rsidR="009E669C" w:rsidRPr="009E669C" w:rsidRDefault="009E669C" w:rsidP="009E66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Podrán participar todos/as los/as fotógrafos/as aficionados/as o profesionales que lo deseen, estando en posesión de la mayoría de edad a fecha del fin de la presente convocatoria.</w:t>
      </w:r>
    </w:p>
    <w:p w:rsidR="009E669C" w:rsidRPr="009E669C" w:rsidRDefault="009E669C" w:rsidP="009E669C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b/>
          <w:bCs/>
          <w:color w:val="B48B11"/>
          <w:spacing w:val="19"/>
          <w:sz w:val="24"/>
          <w:szCs w:val="24"/>
          <w:u w:val="single"/>
          <w:lang w:eastAsia="es-ES"/>
        </w:rPr>
        <w:t>Temática</w:t>
      </w:r>
    </w:p>
    <w:p w:rsidR="009E669C" w:rsidRPr="009E669C" w:rsidRDefault="009E669C" w:rsidP="009E66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Los trabajos presentados serán de </w:t>
      </w:r>
      <w:r w:rsidRPr="009E669C">
        <w:rPr>
          <w:rFonts w:ascii="Arial" w:eastAsia="Times New Roman" w:hAnsi="Arial" w:cs="Arial"/>
          <w:b/>
          <w:bCs/>
          <w:color w:val="B48B11"/>
          <w:sz w:val="24"/>
          <w:szCs w:val="24"/>
          <w:lang w:eastAsia="es-ES"/>
        </w:rPr>
        <w:t>temática libre</w:t>
      </w: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teniendo en cuenta exclusivamente criterios de calidad técnica y artística por parte del jurado. No se admitirán trabajos que atenten contra la dignidad de las personas, derechos y/o libertades fundamentales.</w:t>
      </w:r>
    </w:p>
    <w:p w:rsidR="009E669C" w:rsidRPr="009E669C" w:rsidRDefault="009E669C" w:rsidP="009E669C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b/>
          <w:bCs/>
          <w:color w:val="B48B11"/>
          <w:spacing w:val="19"/>
          <w:sz w:val="24"/>
          <w:szCs w:val="24"/>
          <w:u w:val="single"/>
          <w:lang w:eastAsia="es-ES"/>
        </w:rPr>
        <w:t>Requisitos técnicos</w:t>
      </w:r>
    </w:p>
    <w:p w:rsidR="009E669C" w:rsidRPr="009E669C" w:rsidRDefault="009E669C" w:rsidP="009E66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b/>
          <w:bCs/>
          <w:color w:val="B48B11"/>
          <w:sz w:val="24"/>
          <w:szCs w:val="24"/>
          <w:lang w:eastAsia="es-ES"/>
        </w:rPr>
        <w:t>Técnica</w:t>
      </w: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Serán aceptadas todas las técnicas que se puedan realizar en soporte fotográfico digital o analógico.</w:t>
      </w:r>
    </w:p>
    <w:p w:rsidR="009E669C" w:rsidRPr="009E669C" w:rsidRDefault="009E669C" w:rsidP="009E66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b/>
          <w:bCs/>
          <w:color w:val="B48B11"/>
          <w:sz w:val="24"/>
          <w:szCs w:val="24"/>
          <w:lang w:eastAsia="es-ES"/>
        </w:rPr>
        <w:t xml:space="preserve">Resolución </w:t>
      </w: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(en caso de presentar archivo digital): mínimo </w:t>
      </w:r>
      <w:r w:rsidRPr="009E669C">
        <w:rPr>
          <w:rFonts w:ascii="Arial" w:eastAsia="Times New Roman" w:hAnsi="Arial" w:cs="Arial"/>
          <w:b/>
          <w:bCs/>
          <w:color w:val="B48B11"/>
          <w:sz w:val="24"/>
          <w:szCs w:val="24"/>
          <w:lang w:eastAsia="es-ES"/>
        </w:rPr>
        <w:t>1600x1200px</w:t>
      </w: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y/o </w:t>
      </w:r>
      <w:r w:rsidRPr="009E669C">
        <w:rPr>
          <w:rFonts w:ascii="Arial" w:eastAsia="Times New Roman" w:hAnsi="Arial" w:cs="Arial"/>
          <w:b/>
          <w:bCs/>
          <w:color w:val="B48B11"/>
          <w:sz w:val="24"/>
          <w:szCs w:val="24"/>
          <w:lang w:eastAsia="es-ES"/>
        </w:rPr>
        <w:t>300ppp</w:t>
      </w: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9E669C" w:rsidRPr="009E669C" w:rsidRDefault="009E669C" w:rsidP="009E66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b/>
          <w:bCs/>
          <w:color w:val="B48B11"/>
          <w:sz w:val="24"/>
          <w:szCs w:val="24"/>
          <w:lang w:eastAsia="es-ES"/>
        </w:rPr>
        <w:t>Tamaños</w:t>
      </w: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: (para participación por correo postal) La mancha de la imagen deberá tener un </w:t>
      </w:r>
      <w:r w:rsidRPr="009E669C">
        <w:rPr>
          <w:rFonts w:ascii="Arial" w:eastAsia="Times New Roman" w:hAnsi="Arial" w:cs="Arial"/>
          <w:b/>
          <w:bCs/>
          <w:color w:val="B48B11"/>
          <w:sz w:val="24"/>
          <w:szCs w:val="24"/>
          <w:lang w:eastAsia="es-ES"/>
        </w:rPr>
        <w:t>formato mínimo de 24x30cm o 720 cm2</w:t>
      </w: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superficie y un </w:t>
      </w:r>
      <w:r w:rsidRPr="009E669C">
        <w:rPr>
          <w:rFonts w:ascii="Arial" w:eastAsia="Times New Roman" w:hAnsi="Arial" w:cs="Arial"/>
          <w:b/>
          <w:bCs/>
          <w:color w:val="B48B11"/>
          <w:sz w:val="24"/>
          <w:szCs w:val="24"/>
          <w:lang w:eastAsia="es-ES"/>
        </w:rPr>
        <w:t xml:space="preserve">máximo </w:t>
      </w: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</w:t>
      </w:r>
      <w:r w:rsidRPr="009E669C">
        <w:rPr>
          <w:rFonts w:ascii="Arial" w:eastAsia="Times New Roman" w:hAnsi="Arial" w:cs="Arial"/>
          <w:color w:val="B48B11"/>
          <w:sz w:val="24"/>
          <w:szCs w:val="24"/>
          <w:lang w:eastAsia="es-ES"/>
        </w:rPr>
        <w:t xml:space="preserve"> </w:t>
      </w:r>
      <w:r w:rsidRPr="009E669C">
        <w:rPr>
          <w:rFonts w:ascii="Arial" w:eastAsia="Times New Roman" w:hAnsi="Arial" w:cs="Arial"/>
          <w:b/>
          <w:bCs/>
          <w:color w:val="B48B11"/>
          <w:sz w:val="24"/>
          <w:szCs w:val="24"/>
          <w:lang w:eastAsia="es-ES"/>
        </w:rPr>
        <w:t xml:space="preserve">40x50cm </w:t>
      </w:r>
      <w:proofErr w:type="spellStart"/>
      <w:r w:rsidRPr="009E669C">
        <w:rPr>
          <w:rFonts w:ascii="Arial" w:eastAsia="Times New Roman" w:hAnsi="Arial" w:cs="Arial"/>
          <w:b/>
          <w:bCs/>
          <w:color w:val="B48B11"/>
          <w:sz w:val="24"/>
          <w:szCs w:val="24"/>
          <w:lang w:eastAsia="es-ES"/>
        </w:rPr>
        <w:t>ó</w:t>
      </w:r>
      <w:proofErr w:type="spellEnd"/>
      <w:r w:rsidRPr="009E669C">
        <w:rPr>
          <w:rFonts w:ascii="Arial" w:eastAsia="Times New Roman" w:hAnsi="Arial" w:cs="Arial"/>
          <w:b/>
          <w:bCs/>
          <w:color w:val="B48B11"/>
          <w:sz w:val="24"/>
          <w:szCs w:val="24"/>
          <w:lang w:eastAsia="es-ES"/>
        </w:rPr>
        <w:t xml:space="preserve"> 2000 cm2</w:t>
      </w: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superficie, incluida presentación.</w:t>
      </w:r>
    </w:p>
    <w:p w:rsidR="009E669C" w:rsidRPr="009E669C" w:rsidRDefault="009E669C" w:rsidP="009E669C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b/>
          <w:bCs/>
          <w:color w:val="B48B11"/>
          <w:spacing w:val="19"/>
          <w:sz w:val="24"/>
          <w:szCs w:val="24"/>
          <w:u w:val="single"/>
          <w:lang w:eastAsia="es-ES"/>
        </w:rPr>
        <w:t>Presentación</w:t>
      </w:r>
    </w:p>
    <w:p w:rsidR="009E669C" w:rsidRPr="009E669C" w:rsidRDefault="009E669C" w:rsidP="009E66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Cada participante podrá presentar un </w:t>
      </w:r>
      <w:r w:rsidRPr="009E669C">
        <w:rPr>
          <w:rFonts w:ascii="Arial" w:eastAsia="Times New Roman" w:hAnsi="Arial" w:cs="Arial"/>
          <w:b/>
          <w:bCs/>
          <w:color w:val="B48B11"/>
          <w:sz w:val="24"/>
          <w:szCs w:val="24"/>
          <w:lang w:eastAsia="es-ES"/>
        </w:rPr>
        <w:t xml:space="preserve">máximo </w:t>
      </w: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 </w:t>
      </w:r>
      <w:r w:rsidRPr="009E669C">
        <w:rPr>
          <w:rFonts w:ascii="Arial" w:eastAsia="Times New Roman" w:hAnsi="Arial" w:cs="Arial"/>
          <w:b/>
          <w:bCs/>
          <w:color w:val="B48B11"/>
          <w:sz w:val="24"/>
          <w:szCs w:val="24"/>
          <w:lang w:eastAsia="es-ES"/>
        </w:rPr>
        <w:t>2 fotografías</w:t>
      </w: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9E669C" w:rsidRPr="009E669C" w:rsidRDefault="009E669C" w:rsidP="009E66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Las fotografías podrán presentarse en </w:t>
      </w:r>
      <w:r w:rsidRPr="009E669C">
        <w:rPr>
          <w:rFonts w:ascii="Arial" w:eastAsia="Times New Roman" w:hAnsi="Arial" w:cs="Arial"/>
          <w:b/>
          <w:bCs/>
          <w:color w:val="B48B11"/>
          <w:sz w:val="24"/>
          <w:szCs w:val="24"/>
          <w:lang w:eastAsia="es-ES"/>
        </w:rPr>
        <w:t>soporte físico o digital</w:t>
      </w: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a través de los siguientes medios.</w:t>
      </w:r>
    </w:p>
    <w:p w:rsidR="009E669C" w:rsidRPr="009E669C" w:rsidRDefault="009E669C" w:rsidP="009E66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Por correo electrónico. Adjuntando la fotografía o enlace de descarga en formato </w:t>
      </w:r>
      <w:proofErr w:type="spellStart"/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tiff</w:t>
      </w:r>
      <w:proofErr w:type="spellEnd"/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 </w:t>
      </w:r>
      <w:proofErr w:type="spellStart"/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jpg</w:t>
      </w:r>
      <w:proofErr w:type="spellEnd"/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sin comprimir, indicando pseudónimo del autor/a, título y tamaño de la obra; como archivo adjunto, incluir documento de texto con los datos personales del autor/a, dirección y teléfono de contacto; al correo electrónico: </w:t>
      </w:r>
      <w:r w:rsidRPr="009E669C">
        <w:rPr>
          <w:rFonts w:ascii="Arial" w:eastAsia="Times New Roman" w:hAnsi="Arial" w:cs="Arial"/>
          <w:b/>
          <w:bCs/>
          <w:color w:val="B48B11"/>
          <w:sz w:val="24"/>
          <w:szCs w:val="24"/>
          <w:lang w:eastAsia="es-ES"/>
        </w:rPr>
        <w:t>xxixcertamenfotocasar@gmail.com</w:t>
      </w:r>
    </w:p>
    <w:p w:rsidR="009E669C" w:rsidRPr="009E669C" w:rsidRDefault="009E669C" w:rsidP="009E66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Por correo postal (sobre papel fotográfico o en CD/DVD/Pendrive). Las fotografías de cada participante llevarán un único pseudónimo situado en la parte posterior y junto al mismo podrá indicarse el título de la obra. </w:t>
      </w: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En sobre cerrado deberán figurar título de la obra, tamaño, los datos personales del autor/a, dirección y teléfono de contacto, indicándose en el exterior, el pseudónimo citado. </w:t>
      </w:r>
    </w:p>
    <w:p w:rsidR="009E669C" w:rsidRPr="009E669C" w:rsidRDefault="009E669C" w:rsidP="009E669C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  <w:t xml:space="preserve">Enviar todo a la siguiente dirección: </w:t>
      </w:r>
    </w:p>
    <w:p w:rsidR="009E669C" w:rsidRPr="009E669C" w:rsidRDefault="009E669C" w:rsidP="009E669C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  <w:t>CERTAMEN FOTOCASAR</w:t>
      </w:r>
    </w:p>
    <w:p w:rsidR="009E669C" w:rsidRPr="009E669C" w:rsidRDefault="009E669C" w:rsidP="009E669C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  <w:t>Universidad Popular “</w:t>
      </w:r>
      <w:proofErr w:type="spellStart"/>
      <w:r w:rsidRPr="009E669C"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  <w:t>Helénides</w:t>
      </w:r>
      <w:proofErr w:type="spellEnd"/>
      <w:r w:rsidRPr="009E669C"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  <w:t xml:space="preserve"> de Salamina”</w:t>
      </w:r>
    </w:p>
    <w:p w:rsidR="009E669C" w:rsidRPr="009E669C" w:rsidRDefault="009E669C" w:rsidP="009E669C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  <w:t>Barriada de la Diputación, s/nº.</w:t>
      </w:r>
    </w:p>
    <w:p w:rsidR="009E669C" w:rsidRPr="009E669C" w:rsidRDefault="009E669C" w:rsidP="009E669C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  <w:t>10190 CASAR DE CÁCERES. Cáceres.</w:t>
      </w:r>
    </w:p>
    <w:p w:rsidR="009E669C" w:rsidRPr="009E669C" w:rsidRDefault="009E669C" w:rsidP="009E66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 el caso de optar al “Premio al mejor trabajo de fotógrafo/a local” se deberá indicar en el exterior del embalaje, en el CD, o en email, según la forma de presentación que se elija.</w:t>
      </w:r>
    </w:p>
    <w:p w:rsidR="009E669C" w:rsidRPr="009E669C" w:rsidRDefault="009E669C" w:rsidP="009E66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 necesario que las fotografías estén en perfecto estado en el momento de su recepción.</w:t>
      </w:r>
    </w:p>
    <w:p w:rsidR="009E669C" w:rsidRPr="009E669C" w:rsidRDefault="009E669C" w:rsidP="009E66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</w:t>
      </w:r>
      <w:r w:rsidRPr="009E669C">
        <w:rPr>
          <w:rFonts w:ascii="Arial" w:eastAsia="Times New Roman" w:hAnsi="Arial" w:cs="Arial"/>
          <w:b/>
          <w:bCs/>
          <w:color w:val="B48B11"/>
          <w:sz w:val="24"/>
          <w:szCs w:val="24"/>
          <w:lang w:eastAsia="es-ES"/>
        </w:rPr>
        <w:t xml:space="preserve">plazo </w:t>
      </w: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 admisión de las obras se cerrará el día </w:t>
      </w:r>
      <w:r w:rsidRPr="009E669C">
        <w:rPr>
          <w:rFonts w:ascii="Arial" w:eastAsia="Times New Roman" w:hAnsi="Arial" w:cs="Arial"/>
          <w:b/>
          <w:bCs/>
          <w:color w:val="B48B11"/>
          <w:sz w:val="24"/>
          <w:szCs w:val="24"/>
          <w:lang w:eastAsia="es-ES"/>
        </w:rPr>
        <w:t>30 de diciembre de 2022</w:t>
      </w: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a las 14:00 horas en la Universidad Popular "</w:t>
      </w:r>
      <w:proofErr w:type="spellStart"/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Helénides</w:t>
      </w:r>
      <w:proofErr w:type="spellEnd"/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Salamina” y por correo electrónico. Para los trabajos remitidos por correo certificado será válida, como fecha límite, la del matasellos del día 30 de diciembre de 2022.</w:t>
      </w:r>
    </w:p>
    <w:p w:rsidR="009E669C" w:rsidRPr="009E669C" w:rsidRDefault="009E669C" w:rsidP="009E669C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</w:pPr>
      <w:r w:rsidRPr="009E669C">
        <w:rPr>
          <w:rStyle w:val="jsgrdq"/>
          <w:rFonts w:ascii="Arial" w:hAnsi="Arial" w:cs="Arial"/>
          <w:b/>
          <w:bCs/>
          <w:color w:val="B48B11"/>
          <w:sz w:val="24"/>
          <w:szCs w:val="24"/>
        </w:rPr>
        <w:t>Premios</w:t>
      </w:r>
    </w:p>
    <w:p w:rsidR="009E669C" w:rsidRPr="009E669C" w:rsidRDefault="009E669C" w:rsidP="009E66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 concederán los siguientes premios:</w:t>
      </w:r>
    </w:p>
    <w:p w:rsidR="009E669C" w:rsidRPr="009E669C" w:rsidRDefault="009E669C" w:rsidP="009E669C">
      <w:pPr>
        <w:spacing w:before="100" w:beforeAutospacing="1" w:after="100" w:afterAutospacing="1" w:line="345" w:lineRule="atLeast"/>
        <w:jc w:val="center"/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b/>
          <w:bCs/>
          <w:color w:val="B48B11"/>
          <w:spacing w:val="19"/>
          <w:sz w:val="24"/>
          <w:szCs w:val="24"/>
          <w:lang w:eastAsia="es-ES"/>
        </w:rPr>
        <w:t>Primer Premio</w:t>
      </w:r>
      <w:r w:rsidRPr="009E669C"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  <w:t xml:space="preserve">: </w:t>
      </w:r>
      <w:r w:rsidRPr="009E669C">
        <w:rPr>
          <w:rFonts w:ascii="Arial" w:eastAsia="Times New Roman" w:hAnsi="Arial" w:cs="Arial"/>
          <w:b/>
          <w:bCs/>
          <w:color w:val="B48B11"/>
          <w:spacing w:val="19"/>
          <w:sz w:val="24"/>
          <w:szCs w:val="24"/>
          <w:lang w:eastAsia="es-ES"/>
        </w:rPr>
        <w:t>600€</w:t>
      </w:r>
      <w:r w:rsidRPr="009E669C"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  <w:t xml:space="preserve"> y placa.</w:t>
      </w:r>
    </w:p>
    <w:p w:rsidR="009E669C" w:rsidRPr="009E669C" w:rsidRDefault="009E669C" w:rsidP="009E669C">
      <w:pPr>
        <w:spacing w:before="100" w:beforeAutospacing="1" w:after="100" w:afterAutospacing="1" w:line="345" w:lineRule="atLeast"/>
        <w:jc w:val="center"/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b/>
          <w:bCs/>
          <w:color w:val="B48B11"/>
          <w:spacing w:val="19"/>
          <w:sz w:val="24"/>
          <w:szCs w:val="24"/>
          <w:lang w:eastAsia="es-ES"/>
        </w:rPr>
        <w:t>Segundo Premio</w:t>
      </w:r>
      <w:r w:rsidRPr="009E669C"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  <w:t xml:space="preserve">: </w:t>
      </w:r>
      <w:r w:rsidRPr="009E669C">
        <w:rPr>
          <w:rFonts w:ascii="Arial" w:eastAsia="Times New Roman" w:hAnsi="Arial" w:cs="Arial"/>
          <w:b/>
          <w:bCs/>
          <w:color w:val="B48B11"/>
          <w:spacing w:val="19"/>
          <w:sz w:val="24"/>
          <w:szCs w:val="24"/>
          <w:lang w:eastAsia="es-ES"/>
        </w:rPr>
        <w:t>300€</w:t>
      </w:r>
      <w:r w:rsidRPr="009E669C"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  <w:t xml:space="preserve"> y placa.</w:t>
      </w:r>
    </w:p>
    <w:p w:rsidR="009E669C" w:rsidRPr="009E669C" w:rsidRDefault="009E669C" w:rsidP="009E669C">
      <w:pPr>
        <w:spacing w:before="100" w:beforeAutospacing="1" w:after="100" w:afterAutospacing="1" w:line="345" w:lineRule="atLeast"/>
        <w:jc w:val="center"/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b/>
          <w:bCs/>
          <w:color w:val="B48B11"/>
          <w:spacing w:val="19"/>
          <w:sz w:val="24"/>
          <w:szCs w:val="24"/>
          <w:lang w:eastAsia="es-ES"/>
        </w:rPr>
        <w:t>Premio mejor trabajo</w:t>
      </w:r>
      <w:r w:rsidRPr="009E669C"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  <w:t xml:space="preserve"> de fotografía </w:t>
      </w:r>
      <w:r w:rsidRPr="009E669C">
        <w:rPr>
          <w:rFonts w:ascii="Arial" w:eastAsia="Times New Roman" w:hAnsi="Arial" w:cs="Arial"/>
          <w:b/>
          <w:bCs/>
          <w:color w:val="B48B11"/>
          <w:spacing w:val="19"/>
          <w:sz w:val="24"/>
          <w:szCs w:val="24"/>
          <w:lang w:eastAsia="es-ES"/>
        </w:rPr>
        <w:t>local</w:t>
      </w:r>
      <w:r w:rsidRPr="009E669C">
        <w:rPr>
          <w:rFonts w:ascii="Arial" w:eastAsia="Times New Roman" w:hAnsi="Arial" w:cs="Arial"/>
          <w:color w:val="B48B11"/>
          <w:spacing w:val="19"/>
          <w:sz w:val="24"/>
          <w:szCs w:val="24"/>
          <w:lang w:eastAsia="es-ES"/>
        </w:rPr>
        <w:t xml:space="preserve">: </w:t>
      </w:r>
      <w:r w:rsidRPr="009E669C">
        <w:rPr>
          <w:rFonts w:ascii="Arial" w:eastAsia="Times New Roman" w:hAnsi="Arial" w:cs="Arial"/>
          <w:b/>
          <w:bCs/>
          <w:color w:val="B48B11"/>
          <w:spacing w:val="19"/>
          <w:sz w:val="24"/>
          <w:szCs w:val="24"/>
          <w:lang w:eastAsia="es-ES"/>
        </w:rPr>
        <w:t>300€</w:t>
      </w:r>
      <w:r w:rsidRPr="009E669C"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  <w:t>.</w:t>
      </w:r>
    </w:p>
    <w:p w:rsidR="009E669C" w:rsidRPr="009E669C" w:rsidRDefault="009E669C" w:rsidP="009E669C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  <w:t>(A la cuantía de los premios habrá que retener el porcentaje del I.R.P.F. legalmente establecido)</w:t>
      </w:r>
    </w:p>
    <w:p w:rsidR="009E669C" w:rsidRPr="009E669C" w:rsidRDefault="009E669C" w:rsidP="009E66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Ningún participante podrá obtener más de un premio.</w:t>
      </w:r>
    </w:p>
    <w:p w:rsidR="009E669C" w:rsidRPr="009E669C" w:rsidRDefault="009E669C" w:rsidP="009E66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Los premios podrán declararse desiertos si el jurado lo estima conveniente.</w:t>
      </w:r>
    </w:p>
    <w:p w:rsidR="009E669C" w:rsidRPr="009E669C" w:rsidRDefault="009E669C" w:rsidP="009E66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Los/as autores/as de las obras premiadas deberán asistir obligatoriamente a la entrega de premios en el día que se señale al </w:t>
      </w: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efecto. En caso de que fuera necesario, la organización sufragaría los gastos de alojamiento la noche antes de la entrega de premios.</w:t>
      </w:r>
    </w:p>
    <w:p w:rsidR="009E669C" w:rsidRPr="009E669C" w:rsidRDefault="009E669C" w:rsidP="009E669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Las fotografías seleccionadas serán expuestas en la Universidad Popular “</w:t>
      </w:r>
      <w:proofErr w:type="spellStart"/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Helénides</w:t>
      </w:r>
      <w:proofErr w:type="spellEnd"/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Salamina” a partir de la publicación del fallo de jurado y la consecuente entrega de premios. Las fotografías recibidas en formato digital serán reveladas para este fin a cargo de la organización, según las especificaciones técnicas indicadas en el envío, encuadradas en cualquier caso en un papel fotográfico y marco de 50x70cm. El fallo del jurado será publicado en la web de la Universidad Popular "</w:t>
      </w:r>
      <w:proofErr w:type="spellStart"/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Helénides</w:t>
      </w:r>
      <w:proofErr w:type="spellEnd"/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Salamina" WWW.UPCASARDECACERES.ES.</w:t>
      </w:r>
    </w:p>
    <w:p w:rsidR="009E669C" w:rsidRPr="009E669C" w:rsidRDefault="009E669C" w:rsidP="009E669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Los trabajos entregados por correo postal no premiados, ni seleccionados, quedarán a disposición de sus autores para su recogida en la propia Universidad Popular de Casar de Cáceres, una vez celebrada la entrega de los premios y en el plazo de dos meses desde la fecha en la que tenga lugar el fallo del jurado. A partir de este momento, la Universidad Popular no se responsabiliza de las obras no retiradas. Los trabajos entregados por correo postal seleccionados para la exposición, quedarán a disposición de sus autores en las mismas condiciones, una vez concluido el periodo expositivo.</w:t>
      </w:r>
    </w:p>
    <w:p w:rsidR="009E669C" w:rsidRPr="009E669C" w:rsidRDefault="009E669C" w:rsidP="009E669C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b/>
          <w:bCs/>
          <w:color w:val="B48B11"/>
          <w:spacing w:val="19"/>
          <w:sz w:val="24"/>
          <w:szCs w:val="24"/>
          <w:lang w:eastAsia="es-ES"/>
        </w:rPr>
        <w:t>Derechos</w:t>
      </w:r>
    </w:p>
    <w:p w:rsidR="009E669C" w:rsidRPr="009E669C" w:rsidRDefault="009E669C" w:rsidP="009E669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Las fotografías presentadas deberán ser originales, estar libres de derechos que puedan detentar terceros y no podrán haber sido premiadas en otros concursos fotográficos.</w:t>
      </w:r>
    </w:p>
    <w:p w:rsidR="009E669C" w:rsidRPr="009E669C" w:rsidRDefault="009E669C" w:rsidP="009E669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Los derechos morales de las fotografías son intransferibles e irrenunciables. Los derechos de autor/a de las obras premiadas seguirán estando en posesión de los/as autores/as. Dichas fotografías podrán ser utilizadas sin limitación de tiempo o lugar, en actividades sin fines lucrativos y acompañadas en todo momento del nombre de su autor/a, en cualquiera de los trabajos realizados directamente por parte de la Universidad Popular “</w:t>
      </w:r>
      <w:proofErr w:type="spellStart"/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Helénides</w:t>
      </w:r>
      <w:proofErr w:type="spellEnd"/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Salamina”. Dicha utilización no implica pago alguno a los/as autores/as de la obra.</w:t>
      </w:r>
    </w:p>
    <w:p w:rsidR="009E669C" w:rsidRPr="009E669C" w:rsidRDefault="009E669C" w:rsidP="009E669C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b/>
          <w:bCs/>
          <w:color w:val="B48B11"/>
          <w:spacing w:val="19"/>
          <w:sz w:val="24"/>
          <w:szCs w:val="24"/>
          <w:lang w:eastAsia="es-ES"/>
        </w:rPr>
        <w:t>Jurado</w:t>
      </w:r>
    </w:p>
    <w:p w:rsidR="009E669C" w:rsidRPr="009E669C" w:rsidRDefault="009E669C" w:rsidP="009E669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jurado estará compuesto por profesionales relacionados/as con el mundo de la fotografía, el arte y la cultura en general.</w:t>
      </w:r>
    </w:p>
    <w:p w:rsidR="009E669C" w:rsidRPr="009E669C" w:rsidRDefault="009E669C" w:rsidP="009E669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jurado se reserva el derecho a declarar desierto cualquiera de los premios.</w:t>
      </w:r>
    </w:p>
    <w:p w:rsidR="009E669C" w:rsidRPr="009E669C" w:rsidRDefault="009E669C" w:rsidP="009E669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jurado seleccionará, de entre todas las presentadas, un máximo de 20 fotografías.</w:t>
      </w:r>
    </w:p>
    <w:p w:rsidR="009E669C" w:rsidRPr="009E669C" w:rsidRDefault="009E669C" w:rsidP="009E669C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000000"/>
          <w:spacing w:val="19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b/>
          <w:bCs/>
          <w:color w:val="B48B11"/>
          <w:spacing w:val="19"/>
          <w:sz w:val="24"/>
          <w:szCs w:val="24"/>
          <w:lang w:eastAsia="es-ES"/>
        </w:rPr>
        <w:t>Aceptación</w:t>
      </w:r>
    </w:p>
    <w:p w:rsidR="009E669C" w:rsidRPr="009E669C" w:rsidRDefault="009E669C" w:rsidP="009E66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E669C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La participación en este certamen implica la aceptación de estas bases, así como el fallo del jurado que será inapelable.</w:t>
      </w:r>
    </w:p>
    <w:p w:rsidR="009E669C" w:rsidRPr="009E669C" w:rsidRDefault="009E669C" w:rsidP="009E66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E669C" w:rsidRDefault="009E669C" w:rsidP="009E669C">
      <w:pPr>
        <w:jc w:val="both"/>
      </w:pPr>
      <w:bookmarkStart w:id="0" w:name="_GoBack"/>
      <w:bookmarkEnd w:id="0"/>
    </w:p>
    <w:sectPr w:rsidR="009E6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866"/>
    <w:multiLevelType w:val="multilevel"/>
    <w:tmpl w:val="F31E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032C7"/>
    <w:multiLevelType w:val="multilevel"/>
    <w:tmpl w:val="8A56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E23D1"/>
    <w:multiLevelType w:val="multilevel"/>
    <w:tmpl w:val="6630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11596"/>
    <w:multiLevelType w:val="multilevel"/>
    <w:tmpl w:val="9BD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816AB"/>
    <w:multiLevelType w:val="multilevel"/>
    <w:tmpl w:val="9AD2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E1775"/>
    <w:multiLevelType w:val="multilevel"/>
    <w:tmpl w:val="44D8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D24C6"/>
    <w:multiLevelType w:val="multilevel"/>
    <w:tmpl w:val="F64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E153A"/>
    <w:multiLevelType w:val="multilevel"/>
    <w:tmpl w:val="EF68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A82555"/>
    <w:multiLevelType w:val="multilevel"/>
    <w:tmpl w:val="C41E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D27811"/>
    <w:multiLevelType w:val="multilevel"/>
    <w:tmpl w:val="EB40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115C60"/>
    <w:multiLevelType w:val="multilevel"/>
    <w:tmpl w:val="1722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2D3778"/>
    <w:multiLevelType w:val="multilevel"/>
    <w:tmpl w:val="507A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0443D6"/>
    <w:multiLevelType w:val="multilevel"/>
    <w:tmpl w:val="6CC2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0F19B4"/>
    <w:multiLevelType w:val="multilevel"/>
    <w:tmpl w:val="7470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946572"/>
    <w:multiLevelType w:val="multilevel"/>
    <w:tmpl w:val="16E4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A40826"/>
    <w:multiLevelType w:val="multilevel"/>
    <w:tmpl w:val="84BC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BD24BF"/>
    <w:multiLevelType w:val="multilevel"/>
    <w:tmpl w:val="D5EE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50761C"/>
    <w:multiLevelType w:val="multilevel"/>
    <w:tmpl w:val="B950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75099E"/>
    <w:multiLevelType w:val="multilevel"/>
    <w:tmpl w:val="64C8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5D445D"/>
    <w:multiLevelType w:val="multilevel"/>
    <w:tmpl w:val="C01C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145DC6"/>
    <w:multiLevelType w:val="multilevel"/>
    <w:tmpl w:val="A414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0F5771"/>
    <w:multiLevelType w:val="multilevel"/>
    <w:tmpl w:val="C730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695BBF"/>
    <w:multiLevelType w:val="multilevel"/>
    <w:tmpl w:val="F3F0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9"/>
  </w:num>
  <w:num w:numId="5">
    <w:abstractNumId w:val="16"/>
  </w:num>
  <w:num w:numId="6">
    <w:abstractNumId w:val="6"/>
  </w:num>
  <w:num w:numId="7">
    <w:abstractNumId w:val="18"/>
  </w:num>
  <w:num w:numId="8">
    <w:abstractNumId w:val="21"/>
  </w:num>
  <w:num w:numId="9">
    <w:abstractNumId w:val="17"/>
  </w:num>
  <w:num w:numId="10">
    <w:abstractNumId w:val="11"/>
  </w:num>
  <w:num w:numId="11">
    <w:abstractNumId w:val="0"/>
  </w:num>
  <w:num w:numId="12">
    <w:abstractNumId w:val="22"/>
  </w:num>
  <w:num w:numId="13">
    <w:abstractNumId w:val="5"/>
  </w:num>
  <w:num w:numId="14">
    <w:abstractNumId w:val="4"/>
  </w:num>
  <w:num w:numId="15">
    <w:abstractNumId w:val="10"/>
  </w:num>
  <w:num w:numId="16">
    <w:abstractNumId w:val="2"/>
  </w:num>
  <w:num w:numId="17">
    <w:abstractNumId w:val="13"/>
  </w:num>
  <w:num w:numId="18">
    <w:abstractNumId w:val="7"/>
  </w:num>
  <w:num w:numId="19">
    <w:abstractNumId w:val="1"/>
  </w:num>
  <w:num w:numId="20">
    <w:abstractNumId w:val="3"/>
  </w:num>
  <w:num w:numId="21">
    <w:abstractNumId w:val="8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9C"/>
    <w:rsid w:val="00143E8F"/>
    <w:rsid w:val="009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6A69"/>
  <w15:chartTrackingRefBased/>
  <w15:docId w15:val="{2486259F-D1DA-4CBB-A87A-5892FD70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xlpa">
    <w:name w:val="_04xlpa"/>
    <w:basedOn w:val="Normal"/>
    <w:rsid w:val="009E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jsgrdq">
    <w:name w:val="jsgrdq"/>
    <w:basedOn w:val="Fuentedeprrafopredeter"/>
    <w:rsid w:val="009E6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Cresco</dc:creator>
  <cp:keywords/>
  <dc:description/>
  <cp:lastModifiedBy>Cresco</cp:lastModifiedBy>
  <cp:revision>1</cp:revision>
  <dcterms:created xsi:type="dcterms:W3CDTF">2022-11-28T14:05:00Z</dcterms:created>
  <dcterms:modified xsi:type="dcterms:W3CDTF">2022-11-28T14:08:00Z</dcterms:modified>
</cp:coreProperties>
</file>